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FF40C" w14:textId="5A1A9E2A" w:rsidR="00996022" w:rsidRPr="00215FF8" w:rsidRDefault="005B40D1" w:rsidP="005B40D1">
      <w:pPr>
        <w:jc w:val="right"/>
        <w:rPr>
          <w:rFonts w:ascii="ＭＳ ゴシック" w:eastAsia="ＭＳ ゴシック" w:hAnsi="ＭＳ ゴシック"/>
        </w:rPr>
      </w:pPr>
      <w:r w:rsidRPr="00215FF8">
        <w:rPr>
          <w:rFonts w:ascii="ＭＳ ゴシック" w:eastAsia="ＭＳ ゴシック" w:hAnsi="ＭＳ ゴシック" w:hint="eastAsia"/>
        </w:rPr>
        <w:t>令和２年７月１日更新</w:t>
      </w:r>
    </w:p>
    <w:p w14:paraId="3012591C" w14:textId="77777777" w:rsidR="00996022" w:rsidRDefault="00996022" w:rsidP="00996022"/>
    <w:p w14:paraId="4AF15E77" w14:textId="77777777" w:rsidR="00996022" w:rsidRDefault="00996022" w:rsidP="00996022"/>
    <w:p w14:paraId="28C1C629" w14:textId="77777777" w:rsidR="00996022" w:rsidRDefault="00996022" w:rsidP="00996022"/>
    <w:p w14:paraId="2CDBDEF3" w14:textId="77777777" w:rsidR="00996022" w:rsidRDefault="00996022" w:rsidP="00996022"/>
    <w:p w14:paraId="0A04D1C5" w14:textId="77777777" w:rsidR="00996022" w:rsidRDefault="00996022" w:rsidP="00996022"/>
    <w:p w14:paraId="75F01C99" w14:textId="77777777" w:rsidR="00996022" w:rsidRDefault="00996022" w:rsidP="00996022"/>
    <w:p w14:paraId="178615F7" w14:textId="77777777" w:rsidR="00996022" w:rsidRDefault="00996022" w:rsidP="00996022"/>
    <w:p w14:paraId="0E056C4A" w14:textId="1F386A46" w:rsidR="00996022" w:rsidRPr="00A85121" w:rsidRDefault="00781CCB" w:rsidP="00996022">
      <w:pPr>
        <w:jc w:val="center"/>
        <w:rPr>
          <w:rFonts w:ascii="ＭＳ ゴシック" w:eastAsia="ＭＳ ゴシック" w:hAnsi="ＭＳ ゴシック"/>
          <w:sz w:val="44"/>
          <w:szCs w:val="32"/>
        </w:rPr>
      </w:pPr>
      <w:r>
        <w:rPr>
          <w:rFonts w:ascii="ＭＳ ゴシック" w:eastAsia="ＭＳ ゴシック" w:hAnsi="ＭＳ ゴシック" w:hint="eastAsia"/>
          <w:sz w:val="44"/>
          <w:szCs w:val="32"/>
        </w:rPr>
        <w:t>優良肉用子牛生産推進緊急対策</w:t>
      </w:r>
      <w:r w:rsidR="00996022" w:rsidRPr="00A85121">
        <w:rPr>
          <w:rFonts w:ascii="ＭＳ ゴシック" w:eastAsia="ＭＳ ゴシック" w:hAnsi="ＭＳ ゴシック" w:hint="eastAsia"/>
          <w:sz w:val="44"/>
          <w:szCs w:val="32"/>
        </w:rPr>
        <w:t>事業</w:t>
      </w:r>
    </w:p>
    <w:p w14:paraId="01181845" w14:textId="77777777" w:rsidR="00996022" w:rsidRDefault="00996022" w:rsidP="00996022">
      <w:pPr>
        <w:jc w:val="center"/>
        <w:rPr>
          <w:rFonts w:ascii="ＭＳ ゴシック" w:eastAsia="ＭＳ ゴシック" w:hAnsi="ＭＳ ゴシック"/>
          <w:sz w:val="72"/>
          <w:szCs w:val="52"/>
        </w:rPr>
      </w:pPr>
      <w:r w:rsidRPr="00A85121">
        <w:rPr>
          <w:rFonts w:ascii="ＭＳ ゴシック" w:eastAsia="ＭＳ ゴシック" w:hAnsi="ＭＳ ゴシック" w:hint="eastAsia"/>
          <w:sz w:val="72"/>
          <w:szCs w:val="52"/>
        </w:rPr>
        <w:t>～Ｑ＆Ａ～</w:t>
      </w:r>
    </w:p>
    <w:p w14:paraId="1467CA30" w14:textId="77777777" w:rsidR="00996022" w:rsidRDefault="00996022" w:rsidP="00996022">
      <w:pPr>
        <w:jc w:val="center"/>
        <w:rPr>
          <w:rFonts w:ascii="ＭＳ ゴシック" w:eastAsia="ＭＳ ゴシック" w:hAnsi="ＭＳ ゴシック"/>
          <w:sz w:val="72"/>
          <w:szCs w:val="52"/>
        </w:rPr>
      </w:pPr>
      <w:r>
        <w:rPr>
          <w:rFonts w:ascii="ＭＳ ゴシック" w:eastAsia="ＭＳ ゴシック" w:hAnsi="ＭＳ ゴシック" w:hint="eastAsia"/>
          <w:sz w:val="44"/>
          <w:szCs w:val="32"/>
        </w:rPr>
        <w:t>(</w:t>
      </w:r>
      <w:r w:rsidRPr="00CB371C">
        <w:rPr>
          <w:rFonts w:ascii="ＭＳ ゴシック" w:eastAsia="ＭＳ ゴシック" w:hAnsi="ＭＳ ゴシック" w:hint="eastAsia"/>
          <w:sz w:val="44"/>
          <w:szCs w:val="32"/>
        </w:rPr>
        <w:t>未定稿</w:t>
      </w:r>
      <w:r>
        <w:rPr>
          <w:rFonts w:ascii="ＭＳ ゴシック" w:eastAsia="ＭＳ ゴシック" w:hAnsi="ＭＳ ゴシック" w:hint="eastAsia"/>
          <w:sz w:val="44"/>
          <w:szCs w:val="32"/>
        </w:rPr>
        <w:t>)</w:t>
      </w:r>
    </w:p>
    <w:p w14:paraId="6CC452FA" w14:textId="77777777" w:rsidR="00996022" w:rsidRDefault="00996022" w:rsidP="00996022">
      <w:pPr>
        <w:widowControl/>
        <w:jc w:val="left"/>
      </w:pPr>
    </w:p>
    <w:p w14:paraId="42B0275C" w14:textId="77777777" w:rsidR="00996022" w:rsidRDefault="00996022" w:rsidP="00996022">
      <w:pPr>
        <w:widowControl/>
        <w:jc w:val="left"/>
      </w:pPr>
    </w:p>
    <w:p w14:paraId="7AE2D141" w14:textId="77777777" w:rsidR="00996022" w:rsidRDefault="00996022" w:rsidP="00996022">
      <w:pPr>
        <w:widowControl/>
        <w:jc w:val="left"/>
      </w:pPr>
    </w:p>
    <w:p w14:paraId="6A82ACD6" w14:textId="77777777" w:rsidR="00996022" w:rsidRDefault="00996022" w:rsidP="00996022">
      <w:pPr>
        <w:widowControl/>
        <w:jc w:val="left"/>
      </w:pPr>
    </w:p>
    <w:p w14:paraId="322D8242" w14:textId="77777777" w:rsidR="00996022" w:rsidRDefault="00996022" w:rsidP="00996022">
      <w:pPr>
        <w:widowControl/>
        <w:jc w:val="left"/>
      </w:pPr>
    </w:p>
    <w:p w14:paraId="16EAE2C3" w14:textId="77777777" w:rsidR="00996022" w:rsidRDefault="00996022" w:rsidP="00996022">
      <w:pPr>
        <w:widowControl/>
        <w:jc w:val="left"/>
      </w:pPr>
    </w:p>
    <w:p w14:paraId="4C0A22F0" w14:textId="77777777" w:rsidR="00996022" w:rsidRDefault="00996022" w:rsidP="00996022">
      <w:pPr>
        <w:widowControl/>
        <w:jc w:val="left"/>
      </w:pPr>
    </w:p>
    <w:p w14:paraId="3BEB31B2" w14:textId="77777777" w:rsidR="00996022" w:rsidRDefault="00996022" w:rsidP="00996022">
      <w:pPr>
        <w:widowControl/>
        <w:jc w:val="left"/>
      </w:pPr>
    </w:p>
    <w:p w14:paraId="48DE51B4" w14:textId="77777777" w:rsidR="00996022" w:rsidRDefault="00996022" w:rsidP="00996022">
      <w:pPr>
        <w:widowControl/>
        <w:jc w:val="left"/>
      </w:pPr>
    </w:p>
    <w:p w14:paraId="13F150A4" w14:textId="77777777" w:rsidR="00996022" w:rsidRDefault="00996022" w:rsidP="00996022">
      <w:pPr>
        <w:widowControl/>
        <w:jc w:val="left"/>
      </w:pPr>
    </w:p>
    <w:p w14:paraId="2BAF6CC9" w14:textId="77777777" w:rsidR="00996022" w:rsidRDefault="00996022" w:rsidP="00996022">
      <w:pPr>
        <w:widowControl/>
        <w:jc w:val="left"/>
      </w:pPr>
    </w:p>
    <w:p w14:paraId="03ED2042" w14:textId="77777777" w:rsidR="00996022" w:rsidRDefault="00996022" w:rsidP="00996022">
      <w:pPr>
        <w:widowControl/>
        <w:jc w:val="left"/>
      </w:pPr>
    </w:p>
    <w:p w14:paraId="3AFB3129" w14:textId="77777777" w:rsidR="00996022" w:rsidRDefault="00996022" w:rsidP="00996022">
      <w:pPr>
        <w:widowControl/>
        <w:jc w:val="left"/>
      </w:pPr>
    </w:p>
    <w:p w14:paraId="5199B9AD" w14:textId="77777777" w:rsidR="00996022" w:rsidRDefault="00996022" w:rsidP="00996022">
      <w:pPr>
        <w:widowControl/>
        <w:jc w:val="left"/>
      </w:pPr>
    </w:p>
    <w:p w14:paraId="1174FC24" w14:textId="77777777" w:rsidR="00996022" w:rsidRDefault="00996022" w:rsidP="00996022">
      <w:pPr>
        <w:widowControl/>
        <w:jc w:val="left"/>
      </w:pPr>
    </w:p>
    <w:p w14:paraId="4FF99FD5" w14:textId="661658E8" w:rsidR="00996022" w:rsidRDefault="00996022" w:rsidP="00781CCB">
      <w:pPr>
        <w:widowControl/>
        <w:jc w:val="center"/>
        <w:rPr>
          <w:rFonts w:ascii="ＭＳ ゴシック" w:eastAsia="ＭＳ ゴシック" w:hAnsi="ＭＳ ゴシック"/>
          <w:sz w:val="36"/>
          <w:szCs w:val="36"/>
        </w:rPr>
      </w:pPr>
      <w:r w:rsidRPr="00A85121">
        <w:rPr>
          <w:rFonts w:ascii="ＭＳ ゴシック" w:eastAsia="ＭＳ ゴシック" w:hAnsi="ＭＳ ゴシック" w:hint="eastAsia"/>
          <w:sz w:val="36"/>
          <w:szCs w:val="36"/>
        </w:rPr>
        <w:t>農林水産省</w:t>
      </w:r>
      <w:r>
        <w:rPr>
          <w:rFonts w:ascii="ＭＳ ゴシック" w:eastAsia="ＭＳ ゴシック" w:hAnsi="ＭＳ ゴシック" w:hint="eastAsia"/>
          <w:sz w:val="36"/>
          <w:szCs w:val="36"/>
        </w:rPr>
        <w:t xml:space="preserve"> 生産局 畜産部</w:t>
      </w:r>
      <w:r w:rsidR="00781CCB">
        <w:rPr>
          <w:rFonts w:ascii="ＭＳ ゴシック" w:eastAsia="ＭＳ ゴシック" w:hAnsi="ＭＳ ゴシック" w:hint="eastAsia"/>
          <w:sz w:val="36"/>
          <w:szCs w:val="36"/>
        </w:rPr>
        <w:t>食肉鶏卵</w:t>
      </w:r>
      <w:r>
        <w:rPr>
          <w:rFonts w:ascii="ＭＳ ゴシック" w:eastAsia="ＭＳ ゴシック" w:hAnsi="ＭＳ ゴシック" w:hint="eastAsia"/>
          <w:sz w:val="36"/>
          <w:szCs w:val="36"/>
        </w:rPr>
        <w:t>課</w:t>
      </w:r>
    </w:p>
    <w:p w14:paraId="36759568" w14:textId="77777777" w:rsidR="00996022" w:rsidRDefault="00996022" w:rsidP="00781CCB">
      <w:pPr>
        <w:jc w:val="center"/>
        <w:rPr>
          <w:rFonts w:ascii="ＭＳ ゴシック" w:eastAsia="ＭＳ ゴシック" w:hAnsi="ＭＳ ゴシック"/>
          <w:sz w:val="28"/>
          <w:szCs w:val="24"/>
        </w:rPr>
      </w:pPr>
      <w:r>
        <w:rPr>
          <w:rFonts w:ascii="ＭＳ ゴシック" w:eastAsia="ＭＳ ゴシック" w:hAnsi="ＭＳ ゴシック" w:hint="eastAsia"/>
          <w:sz w:val="36"/>
          <w:szCs w:val="36"/>
        </w:rPr>
        <w:t>独立行政法人農畜産業振興機構</w:t>
      </w:r>
    </w:p>
    <w:p w14:paraId="57F18741" w14:textId="77777777" w:rsidR="00996022" w:rsidRDefault="00996022" w:rsidP="00996022">
      <w:pPr>
        <w:widowControl/>
        <w:jc w:val="left"/>
      </w:pPr>
    </w:p>
    <w:p w14:paraId="1BD6E13E" w14:textId="77777777" w:rsidR="00996022" w:rsidRPr="00996022" w:rsidRDefault="00996022" w:rsidP="006C4D6E">
      <w:pPr>
        <w:widowControl/>
        <w:jc w:val="left"/>
        <w:rPr>
          <w:rFonts w:ascii="ＭＳ ゴシック" w:eastAsia="ＭＳ ゴシック" w:hAnsi="ＭＳ ゴシック"/>
          <w:sz w:val="24"/>
          <w:szCs w:val="28"/>
        </w:rPr>
      </w:pPr>
    </w:p>
    <w:p w14:paraId="18185811" w14:textId="77777777" w:rsidR="00996022" w:rsidRDefault="00996022">
      <w:pPr>
        <w:widowControl/>
        <w:jc w:val="left"/>
        <w:rPr>
          <w:rFonts w:ascii="ＭＳ ゴシック" w:eastAsia="ＭＳ ゴシック" w:hAnsi="ＭＳ ゴシック"/>
          <w:sz w:val="24"/>
          <w:szCs w:val="28"/>
        </w:rPr>
      </w:pPr>
      <w:r>
        <w:rPr>
          <w:rFonts w:ascii="ＭＳ ゴシック" w:eastAsia="ＭＳ ゴシック" w:hAnsi="ＭＳ ゴシック"/>
          <w:sz w:val="24"/>
          <w:szCs w:val="28"/>
        </w:rPr>
        <w:br w:type="page"/>
      </w:r>
    </w:p>
    <w:p w14:paraId="21BFED72" w14:textId="77777777" w:rsidR="00781CCB" w:rsidRPr="00A94AA0" w:rsidRDefault="00781CCB" w:rsidP="00781CCB">
      <w:pPr>
        <w:widowControl/>
        <w:jc w:val="left"/>
      </w:pPr>
    </w:p>
    <w:tbl>
      <w:tblPr>
        <w:tblStyle w:val="a7"/>
        <w:tblW w:w="8969" w:type="dxa"/>
        <w:tblLook w:val="04A0" w:firstRow="1" w:lastRow="0" w:firstColumn="1" w:lastColumn="0" w:noHBand="0" w:noVBand="1"/>
      </w:tblPr>
      <w:tblGrid>
        <w:gridCol w:w="8969"/>
      </w:tblGrid>
      <w:tr w:rsidR="00781CCB" w:rsidRPr="00E2091E" w14:paraId="667FEC4F" w14:textId="77777777" w:rsidTr="003F0CCE">
        <w:trPr>
          <w:trHeight w:val="689"/>
        </w:trPr>
        <w:tc>
          <w:tcPr>
            <w:tcW w:w="8969" w:type="dxa"/>
            <w:vAlign w:val="center"/>
          </w:tcPr>
          <w:p w14:paraId="5B04E988" w14:textId="77777777" w:rsidR="00781CCB" w:rsidRPr="00E2091E" w:rsidRDefault="00781CCB" w:rsidP="003F0CCE">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問１　</w:t>
            </w:r>
            <w:r w:rsidRPr="00E2091E">
              <w:rPr>
                <w:rFonts w:ascii="ＭＳ ゴシック" w:eastAsia="ＭＳ ゴシック" w:hAnsi="ＭＳ ゴシック" w:hint="eastAsia"/>
                <w:sz w:val="24"/>
                <w:szCs w:val="28"/>
              </w:rPr>
              <w:t>本事業の目的及び内容いかん。</w:t>
            </w:r>
          </w:p>
        </w:tc>
      </w:tr>
    </w:tbl>
    <w:p w14:paraId="54996DBC" w14:textId="77777777" w:rsidR="00781CCB" w:rsidRDefault="00781CCB" w:rsidP="00781CCB">
      <w:pPr>
        <w:rPr>
          <w:rFonts w:ascii="ＭＳ ゴシック" w:eastAsia="ＭＳ ゴシック" w:hAnsi="ＭＳ ゴシック"/>
          <w:sz w:val="24"/>
          <w:szCs w:val="28"/>
        </w:rPr>
      </w:pPr>
      <w:r>
        <w:rPr>
          <w:rFonts w:ascii="ＭＳ ゴシック" w:eastAsia="ＭＳ ゴシック" w:hAnsi="ＭＳ ゴシック" w:hint="eastAsia"/>
          <w:sz w:val="24"/>
          <w:szCs w:val="28"/>
        </w:rPr>
        <w:t>（答）</w:t>
      </w:r>
    </w:p>
    <w:p w14:paraId="1D13B9BD" w14:textId="41D399F2" w:rsidR="00781CCB" w:rsidRDefault="00781CCB" w:rsidP="00781CCB">
      <w:pPr>
        <w:ind w:leftChars="100" w:left="21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新型コロナウイルス感染症の影響により肉用子牛の価格が急落する中、肉用子牛生産者の生産意欲を維持し、肉用牛の生産基盤の弱体化を防ぐため、</w:t>
      </w:r>
      <w:r w:rsidR="008561E6">
        <w:rPr>
          <w:rFonts w:ascii="ＭＳ ゴシック" w:eastAsia="ＭＳ ゴシック" w:hAnsi="ＭＳ ゴシック" w:hint="eastAsia"/>
          <w:sz w:val="24"/>
          <w:szCs w:val="28"/>
        </w:rPr>
        <w:t>全国平均</w:t>
      </w:r>
      <w:r>
        <w:rPr>
          <w:rFonts w:ascii="ＭＳ ゴシック" w:eastAsia="ＭＳ ゴシック" w:hAnsi="ＭＳ ゴシック" w:hint="eastAsia"/>
          <w:sz w:val="24"/>
          <w:szCs w:val="28"/>
        </w:rPr>
        <w:t>価格が発動基準を下回った場合に、</w:t>
      </w:r>
      <w:r w:rsidRPr="00781CCB">
        <w:rPr>
          <w:rFonts w:ascii="ＭＳ ゴシック" w:eastAsia="ＭＳ ゴシック" w:hAnsi="ＭＳ ゴシック" w:hint="eastAsia"/>
          <w:sz w:val="24"/>
          <w:szCs w:val="28"/>
        </w:rPr>
        <w:t>経営</w:t>
      </w:r>
      <w:r>
        <w:rPr>
          <w:rFonts w:ascii="ＭＳ ゴシック" w:eastAsia="ＭＳ ゴシック" w:hAnsi="ＭＳ ゴシック" w:hint="eastAsia"/>
          <w:sz w:val="24"/>
          <w:szCs w:val="28"/>
        </w:rPr>
        <w:t>の</w:t>
      </w:r>
      <w:r w:rsidRPr="00781CCB">
        <w:rPr>
          <w:rFonts w:ascii="ＭＳ ゴシック" w:eastAsia="ＭＳ ゴシック" w:hAnsi="ＭＳ ゴシック" w:hint="eastAsia"/>
          <w:sz w:val="24"/>
          <w:szCs w:val="28"/>
        </w:rPr>
        <w:t>改善に</w:t>
      </w:r>
      <w:r>
        <w:rPr>
          <w:rFonts w:ascii="ＭＳ ゴシック" w:eastAsia="ＭＳ ゴシック" w:hAnsi="ＭＳ ゴシック" w:hint="eastAsia"/>
          <w:sz w:val="24"/>
          <w:szCs w:val="28"/>
        </w:rPr>
        <w:t>資する取組を行う</w:t>
      </w:r>
      <w:r w:rsidRPr="00781CCB">
        <w:rPr>
          <w:rFonts w:ascii="ＭＳ ゴシック" w:eastAsia="ＭＳ ゴシック" w:hAnsi="ＭＳ ゴシック" w:hint="eastAsia"/>
          <w:sz w:val="24"/>
          <w:szCs w:val="28"/>
        </w:rPr>
        <w:t>肉用子牛生産者に対し、</w:t>
      </w:r>
      <w:r>
        <w:rPr>
          <w:rFonts w:ascii="ＭＳ ゴシック" w:eastAsia="ＭＳ ゴシック" w:hAnsi="ＭＳ ゴシック" w:hint="eastAsia"/>
          <w:sz w:val="24"/>
          <w:szCs w:val="28"/>
        </w:rPr>
        <w:t>販売頭数に応じて１万円/頭又は３万円/頭の奨励金を交付するものです。</w:t>
      </w:r>
    </w:p>
    <w:p w14:paraId="1B65BEA2" w14:textId="294F0D84" w:rsidR="00781CCB" w:rsidRDefault="00781CCB" w:rsidP="00781CCB">
      <w:pPr>
        <w:ind w:leftChars="100" w:left="210"/>
        <w:rPr>
          <w:rFonts w:ascii="ＭＳ ゴシック" w:eastAsia="ＭＳ ゴシック" w:hAnsi="ＭＳ ゴシック"/>
          <w:sz w:val="24"/>
          <w:szCs w:val="28"/>
        </w:rPr>
      </w:pPr>
    </w:p>
    <w:p w14:paraId="58C6516D" w14:textId="3BF84FE9" w:rsidR="00781CCB" w:rsidRDefault="00781CCB" w:rsidP="00781CCB">
      <w:pPr>
        <w:ind w:leftChars="100" w:left="21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＜発動基準</w:t>
      </w:r>
      <w:r w:rsidR="008561E6">
        <w:rPr>
          <w:rFonts w:ascii="ＭＳ ゴシック" w:eastAsia="ＭＳ ゴシック" w:hAnsi="ＭＳ ゴシック" w:hint="eastAsia"/>
          <w:sz w:val="24"/>
          <w:szCs w:val="28"/>
        </w:rPr>
        <w:t>及び奨励金単価</w:t>
      </w:r>
      <w:r>
        <w:rPr>
          <w:rFonts w:ascii="ＭＳ ゴシック" w:eastAsia="ＭＳ ゴシック" w:hAnsi="ＭＳ ゴシック" w:hint="eastAsia"/>
          <w:sz w:val="24"/>
          <w:szCs w:val="28"/>
        </w:rPr>
        <w:t>＞</w:t>
      </w:r>
    </w:p>
    <w:p w14:paraId="5F5AB438" w14:textId="77777777" w:rsidR="008561E6" w:rsidRDefault="008561E6" w:rsidP="00781CCB">
      <w:pPr>
        <w:ind w:leftChars="100" w:left="210"/>
        <w:rPr>
          <w:rFonts w:ascii="ＭＳ ゴシック" w:eastAsia="ＭＳ ゴシック" w:hAnsi="ＭＳ ゴシック"/>
          <w:sz w:val="24"/>
          <w:szCs w:val="28"/>
        </w:rPr>
      </w:pPr>
    </w:p>
    <w:tbl>
      <w:tblPr>
        <w:tblStyle w:val="a7"/>
        <w:tblW w:w="7871" w:type="dxa"/>
        <w:tblInd w:w="432" w:type="dxa"/>
        <w:tblLook w:val="04A0" w:firstRow="1" w:lastRow="0" w:firstColumn="1" w:lastColumn="0" w:noHBand="0" w:noVBand="1"/>
      </w:tblPr>
      <w:tblGrid>
        <w:gridCol w:w="1973"/>
        <w:gridCol w:w="2977"/>
        <w:gridCol w:w="2921"/>
      </w:tblGrid>
      <w:tr w:rsidR="00781CCB" w:rsidRPr="00781CCB" w14:paraId="50E04B6B" w14:textId="77777777" w:rsidTr="008561E6">
        <w:trPr>
          <w:trHeight w:val="681"/>
        </w:trPr>
        <w:tc>
          <w:tcPr>
            <w:tcW w:w="1973" w:type="dxa"/>
            <w:tcBorders>
              <w:bottom w:val="double" w:sz="4" w:space="0" w:color="auto"/>
            </w:tcBorders>
            <w:vAlign w:val="center"/>
          </w:tcPr>
          <w:p w14:paraId="26009DDD" w14:textId="31BDF567" w:rsidR="00781CCB" w:rsidRPr="00781CCB" w:rsidRDefault="00781CCB" w:rsidP="003F0CCE">
            <w:pPr>
              <w:spacing w:line="300" w:lineRule="exact"/>
              <w:jc w:val="center"/>
              <w:textAlignment w:val="baseline"/>
              <w:rPr>
                <w:rFonts w:ascii="ＭＳ ゴシック" w:eastAsia="ＭＳ ゴシック" w:hAnsi="ＭＳ ゴシック" w:cs="ＭＳ ゴシック"/>
                <w:color w:val="000000"/>
                <w:kern w:val="0"/>
                <w:sz w:val="24"/>
                <w:szCs w:val="24"/>
              </w:rPr>
            </w:pPr>
            <w:r w:rsidRPr="00781CCB">
              <w:rPr>
                <w:rFonts w:ascii="ＭＳ ゴシック" w:eastAsia="ＭＳ ゴシック" w:hAnsi="ＭＳ ゴシック" w:cs="ＭＳ ゴシック" w:hint="eastAsia"/>
                <w:color w:val="000000"/>
                <w:kern w:val="0"/>
                <w:sz w:val="24"/>
                <w:szCs w:val="24"/>
              </w:rPr>
              <w:t>品種</w:t>
            </w:r>
            <w:r w:rsidR="008561E6">
              <w:rPr>
                <w:rFonts w:ascii="ＭＳ ゴシック" w:eastAsia="ＭＳ ゴシック" w:hAnsi="ＭＳ ゴシック" w:cs="ＭＳ ゴシック" w:hint="eastAsia"/>
                <w:color w:val="000000"/>
                <w:kern w:val="0"/>
                <w:sz w:val="24"/>
                <w:szCs w:val="24"/>
              </w:rPr>
              <w:t>区分</w:t>
            </w:r>
          </w:p>
        </w:tc>
        <w:tc>
          <w:tcPr>
            <w:tcW w:w="2977" w:type="dxa"/>
            <w:tcBorders>
              <w:bottom w:val="double" w:sz="4" w:space="0" w:color="auto"/>
            </w:tcBorders>
            <w:vAlign w:val="center"/>
          </w:tcPr>
          <w:p w14:paraId="00B4DE36" w14:textId="2D42706E" w:rsidR="00781CCB" w:rsidRPr="00781CCB" w:rsidRDefault="00781CCB" w:rsidP="003F0CCE">
            <w:pPr>
              <w:spacing w:line="300" w:lineRule="exact"/>
              <w:jc w:val="center"/>
              <w:textAlignment w:val="baseline"/>
              <w:rPr>
                <w:rFonts w:ascii="ＭＳ ゴシック" w:eastAsia="ＭＳ ゴシック" w:hAnsi="ＭＳ ゴシック" w:cs="ＭＳ ゴシック"/>
                <w:color w:val="000000"/>
                <w:kern w:val="0"/>
                <w:sz w:val="24"/>
                <w:szCs w:val="24"/>
              </w:rPr>
            </w:pPr>
            <w:r w:rsidRPr="00781CCB">
              <w:rPr>
                <w:rFonts w:ascii="ＭＳ ゴシック" w:eastAsia="ＭＳ ゴシック" w:hAnsi="ＭＳ ゴシック" w:cs="ＭＳ ゴシック" w:hint="eastAsia"/>
                <w:color w:val="000000"/>
                <w:kern w:val="0"/>
                <w:sz w:val="24"/>
                <w:szCs w:val="24"/>
              </w:rPr>
              <w:t>発動基準</w:t>
            </w:r>
            <w:r w:rsidR="00316642" w:rsidRPr="00C565C8">
              <w:rPr>
                <w:rFonts w:ascii="ＭＳ ゴシック" w:eastAsia="ＭＳ ゴシック" w:hAnsi="ＭＳ ゴシック" w:cs="ＭＳ ゴシック" w:hint="eastAsia"/>
                <w:kern w:val="0"/>
                <w:sz w:val="24"/>
                <w:szCs w:val="24"/>
              </w:rPr>
              <w:t>Ａ</w:t>
            </w:r>
          </w:p>
          <w:p w14:paraId="35BD7690" w14:textId="77777777" w:rsidR="00781CCB" w:rsidRPr="00781CCB" w:rsidRDefault="00781CCB" w:rsidP="003F0CCE">
            <w:pPr>
              <w:spacing w:line="300" w:lineRule="exact"/>
              <w:jc w:val="center"/>
              <w:textAlignment w:val="baseline"/>
              <w:rPr>
                <w:rFonts w:ascii="ＭＳ ゴシック" w:eastAsia="ＭＳ ゴシック" w:hAnsi="ＭＳ ゴシック" w:cs="ＭＳ ゴシック"/>
                <w:color w:val="000000"/>
                <w:kern w:val="0"/>
                <w:sz w:val="24"/>
                <w:szCs w:val="24"/>
              </w:rPr>
            </w:pPr>
            <w:r w:rsidRPr="00781CCB">
              <w:rPr>
                <w:rFonts w:ascii="ＭＳ ゴシック" w:eastAsia="ＭＳ ゴシック" w:hAnsi="ＭＳ ゴシック" w:cs="ＭＳ ゴシック" w:hint="eastAsia"/>
                <w:color w:val="000000"/>
                <w:kern w:val="0"/>
                <w:sz w:val="24"/>
                <w:szCs w:val="24"/>
              </w:rPr>
              <w:t>（奨励金単価：1万円）</w:t>
            </w:r>
          </w:p>
        </w:tc>
        <w:tc>
          <w:tcPr>
            <w:tcW w:w="2921" w:type="dxa"/>
            <w:tcBorders>
              <w:bottom w:val="double" w:sz="4" w:space="0" w:color="auto"/>
            </w:tcBorders>
            <w:vAlign w:val="center"/>
          </w:tcPr>
          <w:p w14:paraId="407A4DF4" w14:textId="08A0AE98" w:rsidR="00781CCB" w:rsidRPr="00781CCB" w:rsidRDefault="00781CCB" w:rsidP="003F0CCE">
            <w:pPr>
              <w:spacing w:line="300" w:lineRule="exact"/>
              <w:jc w:val="center"/>
              <w:textAlignment w:val="baseline"/>
              <w:rPr>
                <w:rFonts w:ascii="ＭＳ ゴシック" w:eastAsia="ＭＳ ゴシック" w:hAnsi="ＭＳ ゴシック" w:cs="ＭＳ ゴシック"/>
                <w:color w:val="000000"/>
                <w:kern w:val="0"/>
                <w:sz w:val="24"/>
                <w:szCs w:val="24"/>
              </w:rPr>
            </w:pPr>
            <w:r w:rsidRPr="00781CCB">
              <w:rPr>
                <w:rFonts w:ascii="ＭＳ ゴシック" w:eastAsia="ＭＳ ゴシック" w:hAnsi="ＭＳ ゴシック" w:cs="ＭＳ ゴシック" w:hint="eastAsia"/>
                <w:color w:val="000000"/>
                <w:kern w:val="0"/>
                <w:sz w:val="24"/>
                <w:szCs w:val="24"/>
              </w:rPr>
              <w:t>発動基準</w:t>
            </w:r>
            <w:r w:rsidR="00316642" w:rsidRPr="00C565C8">
              <w:rPr>
                <w:rFonts w:ascii="ＭＳ ゴシック" w:eastAsia="ＭＳ ゴシック" w:hAnsi="ＭＳ ゴシック" w:cs="ＭＳ ゴシック" w:hint="eastAsia"/>
                <w:kern w:val="0"/>
                <w:sz w:val="24"/>
                <w:szCs w:val="24"/>
              </w:rPr>
              <w:t>Ｂ</w:t>
            </w:r>
          </w:p>
          <w:p w14:paraId="2F0D4E34" w14:textId="77777777" w:rsidR="00781CCB" w:rsidRPr="00781CCB" w:rsidRDefault="00781CCB" w:rsidP="003F0CCE">
            <w:pPr>
              <w:spacing w:line="300" w:lineRule="exact"/>
              <w:jc w:val="center"/>
              <w:textAlignment w:val="baseline"/>
              <w:rPr>
                <w:rFonts w:ascii="ＭＳ ゴシック" w:eastAsia="ＭＳ ゴシック" w:hAnsi="ＭＳ ゴシック" w:cs="ＭＳ ゴシック"/>
                <w:color w:val="000000"/>
                <w:kern w:val="0"/>
                <w:sz w:val="24"/>
                <w:szCs w:val="24"/>
              </w:rPr>
            </w:pPr>
            <w:r w:rsidRPr="00781CCB">
              <w:rPr>
                <w:rFonts w:ascii="ＭＳ ゴシック" w:eastAsia="ＭＳ ゴシック" w:hAnsi="ＭＳ ゴシック" w:cs="ＭＳ ゴシック" w:hint="eastAsia"/>
                <w:color w:val="000000"/>
                <w:kern w:val="0"/>
                <w:sz w:val="24"/>
                <w:szCs w:val="24"/>
              </w:rPr>
              <w:t>（奨励金単価：3万円）</w:t>
            </w:r>
          </w:p>
        </w:tc>
      </w:tr>
      <w:tr w:rsidR="00781CCB" w:rsidRPr="00781CCB" w14:paraId="451A2E32" w14:textId="77777777" w:rsidTr="008561E6">
        <w:trPr>
          <w:trHeight w:val="503"/>
        </w:trPr>
        <w:tc>
          <w:tcPr>
            <w:tcW w:w="1973" w:type="dxa"/>
            <w:tcBorders>
              <w:top w:val="double" w:sz="4" w:space="0" w:color="auto"/>
            </w:tcBorders>
            <w:vAlign w:val="center"/>
          </w:tcPr>
          <w:p w14:paraId="47BA1652" w14:textId="77777777" w:rsidR="00781CCB" w:rsidRPr="00781CCB" w:rsidRDefault="00781CCB" w:rsidP="003F0CCE">
            <w:pPr>
              <w:spacing w:line="400" w:lineRule="exact"/>
              <w:jc w:val="center"/>
              <w:textAlignment w:val="baseline"/>
              <w:rPr>
                <w:rFonts w:ascii="ＭＳ ゴシック" w:eastAsia="ＭＳ ゴシック" w:hAnsi="ＭＳ ゴシック" w:cs="ＭＳ ゴシック"/>
                <w:color w:val="000000"/>
                <w:kern w:val="0"/>
                <w:sz w:val="24"/>
                <w:szCs w:val="24"/>
              </w:rPr>
            </w:pPr>
            <w:r w:rsidRPr="00781CCB">
              <w:rPr>
                <w:rFonts w:ascii="ＭＳ ゴシック" w:eastAsia="ＭＳ ゴシック" w:hAnsi="ＭＳ ゴシック" w:cs="ＭＳ ゴシック" w:hint="eastAsia"/>
                <w:color w:val="000000"/>
                <w:kern w:val="0"/>
                <w:sz w:val="24"/>
                <w:szCs w:val="24"/>
              </w:rPr>
              <w:t>黒毛和種</w:t>
            </w:r>
          </w:p>
        </w:tc>
        <w:tc>
          <w:tcPr>
            <w:tcW w:w="2977" w:type="dxa"/>
            <w:tcBorders>
              <w:top w:val="double" w:sz="4" w:space="0" w:color="auto"/>
            </w:tcBorders>
            <w:vAlign w:val="center"/>
          </w:tcPr>
          <w:p w14:paraId="48F72872" w14:textId="665AE3CA" w:rsidR="00781CCB" w:rsidRPr="00781CCB" w:rsidRDefault="00781CCB" w:rsidP="003F0CCE">
            <w:pPr>
              <w:spacing w:line="400" w:lineRule="exact"/>
              <w:jc w:val="center"/>
              <w:textAlignment w:val="baseline"/>
              <w:rPr>
                <w:rFonts w:ascii="ＭＳ ゴシック" w:eastAsia="ＭＳ ゴシック" w:hAnsi="ＭＳ ゴシック" w:cs="ＭＳ ゴシック"/>
                <w:color w:val="000000"/>
                <w:kern w:val="0"/>
                <w:sz w:val="24"/>
                <w:szCs w:val="24"/>
              </w:rPr>
            </w:pPr>
            <w:r w:rsidRPr="00781CCB">
              <w:rPr>
                <w:rFonts w:ascii="ＭＳ ゴシック" w:eastAsia="ＭＳ ゴシック" w:hAnsi="ＭＳ ゴシック" w:cs="ＭＳ ゴシック"/>
                <w:color w:val="000000"/>
                <w:kern w:val="0"/>
                <w:sz w:val="24"/>
                <w:szCs w:val="24"/>
              </w:rPr>
              <w:t>60</w:t>
            </w:r>
            <w:r w:rsidRPr="00781CCB">
              <w:rPr>
                <w:rFonts w:ascii="ＭＳ ゴシック" w:eastAsia="ＭＳ ゴシック" w:hAnsi="ＭＳ ゴシック" w:cs="ＭＳ ゴシック" w:hint="eastAsia"/>
                <w:color w:val="000000"/>
                <w:kern w:val="0"/>
                <w:sz w:val="24"/>
                <w:szCs w:val="24"/>
              </w:rPr>
              <w:t>万円</w:t>
            </w:r>
            <w:r w:rsidRPr="00781CCB">
              <w:rPr>
                <w:rFonts w:ascii="ＭＳ ゴシック" w:eastAsia="ＭＳ ゴシック" w:hAnsi="ＭＳ ゴシック" w:cs="ＭＳ ゴシック"/>
                <w:color w:val="000000"/>
                <w:kern w:val="0"/>
                <w:sz w:val="24"/>
                <w:szCs w:val="24"/>
              </w:rPr>
              <w:t xml:space="preserve"> </w:t>
            </w:r>
          </w:p>
        </w:tc>
        <w:tc>
          <w:tcPr>
            <w:tcW w:w="2921" w:type="dxa"/>
            <w:tcBorders>
              <w:top w:val="double" w:sz="4" w:space="0" w:color="auto"/>
            </w:tcBorders>
            <w:vAlign w:val="center"/>
          </w:tcPr>
          <w:p w14:paraId="4CD78364" w14:textId="4B31684F" w:rsidR="00781CCB" w:rsidRPr="00781CCB" w:rsidRDefault="00781CCB" w:rsidP="003F0CCE">
            <w:pPr>
              <w:spacing w:line="400" w:lineRule="exact"/>
              <w:jc w:val="center"/>
              <w:textAlignment w:val="baseline"/>
              <w:rPr>
                <w:rFonts w:ascii="ＭＳ ゴシック" w:eastAsia="ＭＳ ゴシック" w:hAnsi="ＭＳ ゴシック" w:cs="ＭＳ ゴシック"/>
                <w:color w:val="000000"/>
                <w:kern w:val="0"/>
                <w:sz w:val="24"/>
                <w:szCs w:val="24"/>
              </w:rPr>
            </w:pPr>
            <w:r w:rsidRPr="00781CCB">
              <w:rPr>
                <w:rFonts w:ascii="ＭＳ ゴシック" w:eastAsia="ＭＳ ゴシック" w:hAnsi="ＭＳ ゴシック" w:cs="ＭＳ ゴシック"/>
                <w:color w:val="000000"/>
                <w:kern w:val="0"/>
                <w:sz w:val="24"/>
                <w:szCs w:val="24"/>
              </w:rPr>
              <w:t>57</w:t>
            </w:r>
            <w:r w:rsidRPr="00781CCB">
              <w:rPr>
                <w:rFonts w:ascii="ＭＳ ゴシック" w:eastAsia="ＭＳ ゴシック" w:hAnsi="ＭＳ ゴシック" w:cs="ＭＳ ゴシック" w:hint="eastAsia"/>
                <w:color w:val="000000"/>
                <w:kern w:val="0"/>
                <w:sz w:val="24"/>
                <w:szCs w:val="24"/>
              </w:rPr>
              <w:t>万円</w:t>
            </w:r>
          </w:p>
        </w:tc>
      </w:tr>
      <w:tr w:rsidR="00781CCB" w:rsidRPr="00781CCB" w14:paraId="2359A088" w14:textId="77777777" w:rsidTr="008561E6">
        <w:trPr>
          <w:trHeight w:val="503"/>
        </w:trPr>
        <w:tc>
          <w:tcPr>
            <w:tcW w:w="1973" w:type="dxa"/>
            <w:vAlign w:val="center"/>
          </w:tcPr>
          <w:p w14:paraId="186B18B9" w14:textId="77777777" w:rsidR="00781CCB" w:rsidRPr="00781CCB" w:rsidRDefault="00781CCB" w:rsidP="003F0CCE">
            <w:pPr>
              <w:spacing w:line="400" w:lineRule="exact"/>
              <w:jc w:val="center"/>
              <w:textAlignment w:val="baseline"/>
              <w:rPr>
                <w:rFonts w:ascii="ＭＳ ゴシック" w:eastAsia="ＭＳ ゴシック" w:hAnsi="ＭＳ ゴシック" w:cs="ＭＳ ゴシック"/>
                <w:color w:val="000000"/>
                <w:kern w:val="0"/>
                <w:sz w:val="24"/>
                <w:szCs w:val="24"/>
              </w:rPr>
            </w:pPr>
            <w:r w:rsidRPr="00781CCB">
              <w:rPr>
                <w:rFonts w:ascii="ＭＳ ゴシック" w:eastAsia="ＭＳ ゴシック" w:hAnsi="ＭＳ ゴシック" w:cs="ＭＳ ゴシック" w:hint="eastAsia"/>
                <w:color w:val="000000"/>
                <w:kern w:val="0"/>
                <w:sz w:val="24"/>
                <w:szCs w:val="24"/>
              </w:rPr>
              <w:t>褐毛和種</w:t>
            </w:r>
          </w:p>
        </w:tc>
        <w:tc>
          <w:tcPr>
            <w:tcW w:w="2977" w:type="dxa"/>
            <w:vAlign w:val="center"/>
          </w:tcPr>
          <w:p w14:paraId="5FA0328B" w14:textId="47E1B338" w:rsidR="00781CCB" w:rsidRPr="00781CCB" w:rsidRDefault="00781CCB" w:rsidP="003F0CCE">
            <w:pPr>
              <w:spacing w:line="400" w:lineRule="exact"/>
              <w:jc w:val="center"/>
              <w:textAlignment w:val="baseline"/>
              <w:rPr>
                <w:rFonts w:ascii="ＭＳ ゴシック" w:eastAsia="ＭＳ ゴシック" w:hAnsi="ＭＳ ゴシック" w:cs="ＭＳ ゴシック"/>
                <w:color w:val="000000"/>
                <w:kern w:val="0"/>
                <w:sz w:val="24"/>
                <w:szCs w:val="24"/>
              </w:rPr>
            </w:pPr>
            <w:r w:rsidRPr="00781CCB">
              <w:rPr>
                <w:rFonts w:ascii="ＭＳ ゴシック" w:eastAsia="ＭＳ ゴシック" w:hAnsi="ＭＳ ゴシック" w:cs="ＭＳ ゴシック"/>
                <w:color w:val="000000"/>
                <w:kern w:val="0"/>
                <w:sz w:val="24"/>
                <w:szCs w:val="24"/>
              </w:rPr>
              <w:t>55</w:t>
            </w:r>
            <w:r w:rsidRPr="00781CCB">
              <w:rPr>
                <w:rFonts w:ascii="ＭＳ ゴシック" w:eastAsia="ＭＳ ゴシック" w:hAnsi="ＭＳ ゴシック" w:cs="ＭＳ ゴシック" w:hint="eastAsia"/>
                <w:color w:val="000000"/>
                <w:kern w:val="0"/>
                <w:sz w:val="24"/>
                <w:szCs w:val="24"/>
              </w:rPr>
              <w:t>万円</w:t>
            </w:r>
          </w:p>
        </w:tc>
        <w:tc>
          <w:tcPr>
            <w:tcW w:w="2921" w:type="dxa"/>
            <w:vAlign w:val="center"/>
          </w:tcPr>
          <w:p w14:paraId="1FBFE753" w14:textId="417B6EA6" w:rsidR="00781CCB" w:rsidRPr="00781CCB" w:rsidRDefault="00781CCB" w:rsidP="003F0CCE">
            <w:pPr>
              <w:spacing w:line="400" w:lineRule="exact"/>
              <w:jc w:val="center"/>
              <w:textAlignment w:val="baseline"/>
              <w:rPr>
                <w:rFonts w:ascii="ＭＳ ゴシック" w:eastAsia="ＭＳ ゴシック" w:hAnsi="ＭＳ ゴシック" w:cs="ＭＳ ゴシック"/>
                <w:color w:val="000000"/>
                <w:kern w:val="0"/>
                <w:sz w:val="24"/>
                <w:szCs w:val="24"/>
              </w:rPr>
            </w:pPr>
            <w:r w:rsidRPr="00781CCB">
              <w:rPr>
                <w:rFonts w:ascii="ＭＳ ゴシック" w:eastAsia="ＭＳ ゴシック" w:hAnsi="ＭＳ ゴシック" w:cs="ＭＳ ゴシック"/>
                <w:color w:val="000000"/>
                <w:kern w:val="0"/>
                <w:sz w:val="24"/>
                <w:szCs w:val="24"/>
              </w:rPr>
              <w:t>53</w:t>
            </w:r>
            <w:r w:rsidRPr="00781CCB">
              <w:rPr>
                <w:rFonts w:ascii="ＭＳ ゴシック" w:eastAsia="ＭＳ ゴシック" w:hAnsi="ＭＳ ゴシック" w:cs="ＭＳ ゴシック" w:hint="eastAsia"/>
                <w:color w:val="000000"/>
                <w:kern w:val="0"/>
                <w:sz w:val="24"/>
                <w:szCs w:val="24"/>
              </w:rPr>
              <w:t>万円</w:t>
            </w:r>
          </w:p>
        </w:tc>
      </w:tr>
      <w:tr w:rsidR="00781CCB" w:rsidRPr="00781CCB" w14:paraId="3DAE8F15" w14:textId="77777777" w:rsidTr="008561E6">
        <w:trPr>
          <w:trHeight w:val="503"/>
        </w:trPr>
        <w:tc>
          <w:tcPr>
            <w:tcW w:w="1973" w:type="dxa"/>
            <w:vAlign w:val="center"/>
          </w:tcPr>
          <w:p w14:paraId="40704DD5" w14:textId="77777777" w:rsidR="00781CCB" w:rsidRPr="00781CCB" w:rsidRDefault="00781CCB" w:rsidP="003F0CCE">
            <w:pPr>
              <w:spacing w:line="400" w:lineRule="exact"/>
              <w:jc w:val="center"/>
              <w:textAlignment w:val="baseline"/>
              <w:rPr>
                <w:rFonts w:ascii="ＭＳ ゴシック" w:eastAsia="ＭＳ ゴシック" w:hAnsi="ＭＳ ゴシック" w:cs="ＭＳ ゴシック"/>
                <w:color w:val="000000"/>
                <w:kern w:val="0"/>
                <w:sz w:val="24"/>
                <w:szCs w:val="24"/>
              </w:rPr>
            </w:pPr>
            <w:r w:rsidRPr="0055312B">
              <w:rPr>
                <w:rFonts w:ascii="ＭＳ ゴシック" w:eastAsia="ＭＳ ゴシック" w:hAnsi="ＭＳ ゴシック" w:cs="ＭＳ ゴシック" w:hint="eastAsia"/>
                <w:color w:val="000000"/>
                <w:w w:val="72"/>
                <w:kern w:val="0"/>
                <w:sz w:val="24"/>
                <w:szCs w:val="24"/>
                <w:fitText w:val="1400" w:id="-2049145600"/>
              </w:rPr>
              <w:t>その他の肉専用</w:t>
            </w:r>
            <w:r w:rsidRPr="0055312B">
              <w:rPr>
                <w:rFonts w:ascii="ＭＳ ゴシック" w:eastAsia="ＭＳ ゴシック" w:hAnsi="ＭＳ ゴシック" w:cs="ＭＳ ゴシック" w:hint="eastAsia"/>
                <w:color w:val="000000"/>
                <w:spacing w:val="10"/>
                <w:w w:val="72"/>
                <w:kern w:val="0"/>
                <w:sz w:val="24"/>
                <w:szCs w:val="24"/>
                <w:fitText w:val="1400" w:id="-2049145600"/>
              </w:rPr>
              <w:t>種</w:t>
            </w:r>
          </w:p>
        </w:tc>
        <w:tc>
          <w:tcPr>
            <w:tcW w:w="2977" w:type="dxa"/>
            <w:vAlign w:val="center"/>
          </w:tcPr>
          <w:p w14:paraId="2F66C8B6" w14:textId="38A54855" w:rsidR="00781CCB" w:rsidRPr="00781CCB" w:rsidRDefault="00781CCB" w:rsidP="003F0CCE">
            <w:pPr>
              <w:spacing w:line="400" w:lineRule="exact"/>
              <w:jc w:val="center"/>
              <w:textAlignment w:val="baseline"/>
              <w:rPr>
                <w:rFonts w:ascii="ＭＳ ゴシック" w:eastAsia="ＭＳ ゴシック" w:hAnsi="ＭＳ ゴシック" w:cs="ＭＳ ゴシック"/>
                <w:color w:val="000000"/>
                <w:kern w:val="0"/>
                <w:sz w:val="24"/>
                <w:szCs w:val="24"/>
              </w:rPr>
            </w:pPr>
            <w:r w:rsidRPr="00781CCB">
              <w:rPr>
                <w:rFonts w:ascii="ＭＳ ゴシック" w:eastAsia="ＭＳ ゴシック" w:hAnsi="ＭＳ ゴシック" w:cs="ＭＳ ゴシック"/>
                <w:color w:val="000000"/>
                <w:kern w:val="0"/>
                <w:sz w:val="24"/>
                <w:szCs w:val="24"/>
              </w:rPr>
              <w:t>35</w:t>
            </w:r>
            <w:r w:rsidRPr="00781CCB">
              <w:rPr>
                <w:rFonts w:ascii="ＭＳ ゴシック" w:eastAsia="ＭＳ ゴシック" w:hAnsi="ＭＳ ゴシック" w:cs="ＭＳ ゴシック" w:hint="eastAsia"/>
                <w:color w:val="000000"/>
                <w:kern w:val="0"/>
                <w:sz w:val="24"/>
                <w:szCs w:val="24"/>
              </w:rPr>
              <w:t>万円</w:t>
            </w:r>
          </w:p>
        </w:tc>
        <w:tc>
          <w:tcPr>
            <w:tcW w:w="2921" w:type="dxa"/>
            <w:vAlign w:val="center"/>
          </w:tcPr>
          <w:p w14:paraId="152EA9EA" w14:textId="3750A8E0" w:rsidR="00781CCB" w:rsidRPr="00781CCB" w:rsidRDefault="00781CCB" w:rsidP="003F0CCE">
            <w:pPr>
              <w:spacing w:line="400" w:lineRule="exact"/>
              <w:jc w:val="center"/>
              <w:textAlignment w:val="baseline"/>
              <w:rPr>
                <w:rFonts w:ascii="ＭＳ ゴシック" w:eastAsia="ＭＳ ゴシック" w:hAnsi="ＭＳ ゴシック" w:cs="ＭＳ ゴシック"/>
                <w:color w:val="000000"/>
                <w:kern w:val="0"/>
                <w:sz w:val="24"/>
                <w:szCs w:val="24"/>
              </w:rPr>
            </w:pPr>
            <w:r w:rsidRPr="00781CCB">
              <w:rPr>
                <w:rFonts w:ascii="ＭＳ ゴシック" w:eastAsia="ＭＳ ゴシック" w:hAnsi="ＭＳ ゴシック" w:cs="ＭＳ ゴシック"/>
                <w:color w:val="000000"/>
                <w:kern w:val="0"/>
                <w:sz w:val="24"/>
                <w:szCs w:val="24"/>
              </w:rPr>
              <w:t>34</w:t>
            </w:r>
            <w:r w:rsidRPr="00781CCB">
              <w:rPr>
                <w:rFonts w:ascii="ＭＳ ゴシック" w:eastAsia="ＭＳ ゴシック" w:hAnsi="ＭＳ ゴシック" w:cs="ＭＳ ゴシック" w:hint="eastAsia"/>
                <w:color w:val="000000"/>
                <w:kern w:val="0"/>
                <w:sz w:val="24"/>
                <w:szCs w:val="24"/>
              </w:rPr>
              <w:t>万円</w:t>
            </w:r>
          </w:p>
        </w:tc>
      </w:tr>
      <w:tr w:rsidR="00781CCB" w:rsidRPr="00781CCB" w14:paraId="06FA2520" w14:textId="77777777" w:rsidTr="008561E6">
        <w:trPr>
          <w:trHeight w:val="503"/>
        </w:trPr>
        <w:tc>
          <w:tcPr>
            <w:tcW w:w="1973" w:type="dxa"/>
            <w:vAlign w:val="center"/>
          </w:tcPr>
          <w:p w14:paraId="6CB3EA13" w14:textId="77777777" w:rsidR="00781CCB" w:rsidRPr="00781CCB" w:rsidRDefault="00781CCB" w:rsidP="003F0CCE">
            <w:pPr>
              <w:spacing w:line="400" w:lineRule="exact"/>
              <w:jc w:val="center"/>
              <w:textAlignment w:val="baseline"/>
              <w:rPr>
                <w:rFonts w:ascii="ＭＳ ゴシック" w:eastAsia="ＭＳ ゴシック" w:hAnsi="ＭＳ ゴシック" w:cs="ＭＳ ゴシック"/>
                <w:color w:val="000000"/>
                <w:kern w:val="0"/>
                <w:sz w:val="24"/>
                <w:szCs w:val="24"/>
              </w:rPr>
            </w:pPr>
            <w:r w:rsidRPr="00781CCB">
              <w:rPr>
                <w:rFonts w:ascii="ＭＳ ゴシック" w:eastAsia="ＭＳ ゴシック" w:hAnsi="ＭＳ ゴシック" w:cs="ＭＳ ゴシック" w:hint="eastAsia"/>
                <w:color w:val="000000"/>
                <w:kern w:val="0"/>
                <w:sz w:val="24"/>
                <w:szCs w:val="24"/>
              </w:rPr>
              <w:t>交雑種</w:t>
            </w:r>
          </w:p>
        </w:tc>
        <w:tc>
          <w:tcPr>
            <w:tcW w:w="2977" w:type="dxa"/>
            <w:vAlign w:val="center"/>
          </w:tcPr>
          <w:p w14:paraId="4D27C5C0" w14:textId="37D4A851" w:rsidR="00781CCB" w:rsidRPr="00781CCB" w:rsidRDefault="00781CCB" w:rsidP="003F0CCE">
            <w:pPr>
              <w:spacing w:line="400" w:lineRule="exact"/>
              <w:jc w:val="center"/>
              <w:textAlignment w:val="baseline"/>
              <w:rPr>
                <w:rFonts w:ascii="ＭＳ ゴシック" w:eastAsia="ＭＳ ゴシック" w:hAnsi="ＭＳ ゴシック" w:cs="ＭＳ ゴシック"/>
                <w:color w:val="000000"/>
                <w:kern w:val="0"/>
                <w:sz w:val="24"/>
                <w:szCs w:val="24"/>
              </w:rPr>
            </w:pPr>
            <w:r w:rsidRPr="00781CCB">
              <w:rPr>
                <w:rFonts w:ascii="ＭＳ ゴシック" w:eastAsia="ＭＳ ゴシック" w:hAnsi="ＭＳ ゴシック" w:cs="ＭＳ ゴシック"/>
                <w:color w:val="000000"/>
                <w:kern w:val="0"/>
                <w:sz w:val="24"/>
                <w:szCs w:val="24"/>
              </w:rPr>
              <w:t>30</w:t>
            </w:r>
            <w:r w:rsidRPr="00781CCB">
              <w:rPr>
                <w:rFonts w:ascii="ＭＳ ゴシック" w:eastAsia="ＭＳ ゴシック" w:hAnsi="ＭＳ ゴシック" w:cs="ＭＳ ゴシック" w:hint="eastAsia"/>
                <w:color w:val="000000"/>
                <w:kern w:val="0"/>
                <w:sz w:val="24"/>
                <w:szCs w:val="24"/>
              </w:rPr>
              <w:t>万円</w:t>
            </w:r>
          </w:p>
        </w:tc>
        <w:tc>
          <w:tcPr>
            <w:tcW w:w="2921" w:type="dxa"/>
            <w:vAlign w:val="center"/>
          </w:tcPr>
          <w:p w14:paraId="09DA317E" w14:textId="2C6B79A9" w:rsidR="00781CCB" w:rsidRPr="00781CCB" w:rsidRDefault="00781CCB" w:rsidP="003F0CCE">
            <w:pPr>
              <w:spacing w:line="400" w:lineRule="exact"/>
              <w:jc w:val="center"/>
              <w:textAlignment w:val="baseline"/>
              <w:rPr>
                <w:rFonts w:ascii="ＭＳ ゴシック" w:eastAsia="ＭＳ ゴシック" w:hAnsi="ＭＳ ゴシック" w:cs="ＭＳ ゴシック"/>
                <w:color w:val="000000"/>
                <w:kern w:val="0"/>
                <w:sz w:val="24"/>
                <w:szCs w:val="24"/>
              </w:rPr>
            </w:pPr>
            <w:r w:rsidRPr="00781CCB">
              <w:rPr>
                <w:rFonts w:ascii="ＭＳ ゴシック" w:eastAsia="ＭＳ ゴシック" w:hAnsi="ＭＳ ゴシック" w:cs="ＭＳ ゴシック"/>
                <w:color w:val="000000"/>
                <w:kern w:val="0"/>
                <w:sz w:val="24"/>
                <w:szCs w:val="24"/>
              </w:rPr>
              <w:t>29</w:t>
            </w:r>
            <w:r w:rsidRPr="00781CCB">
              <w:rPr>
                <w:rFonts w:ascii="ＭＳ ゴシック" w:eastAsia="ＭＳ ゴシック" w:hAnsi="ＭＳ ゴシック" w:cs="ＭＳ ゴシック" w:hint="eastAsia"/>
                <w:color w:val="000000"/>
                <w:kern w:val="0"/>
                <w:sz w:val="24"/>
                <w:szCs w:val="24"/>
              </w:rPr>
              <w:t>万円</w:t>
            </w:r>
          </w:p>
        </w:tc>
      </w:tr>
      <w:tr w:rsidR="00781CCB" w:rsidRPr="00781CCB" w14:paraId="7D10DDF1" w14:textId="77777777" w:rsidTr="008561E6">
        <w:trPr>
          <w:trHeight w:val="503"/>
        </w:trPr>
        <w:tc>
          <w:tcPr>
            <w:tcW w:w="1973" w:type="dxa"/>
            <w:vAlign w:val="center"/>
          </w:tcPr>
          <w:p w14:paraId="456EE8FC" w14:textId="77777777" w:rsidR="00781CCB" w:rsidRPr="00781CCB" w:rsidRDefault="00781CCB" w:rsidP="003F0CCE">
            <w:pPr>
              <w:spacing w:line="400" w:lineRule="exact"/>
              <w:jc w:val="center"/>
              <w:textAlignment w:val="baseline"/>
              <w:rPr>
                <w:rFonts w:ascii="ＭＳ ゴシック" w:eastAsia="ＭＳ ゴシック" w:hAnsi="ＭＳ ゴシック" w:cs="ＭＳ ゴシック"/>
                <w:color w:val="000000"/>
                <w:kern w:val="0"/>
                <w:sz w:val="24"/>
                <w:szCs w:val="24"/>
              </w:rPr>
            </w:pPr>
            <w:r w:rsidRPr="00781CCB">
              <w:rPr>
                <w:rFonts w:ascii="ＭＳ ゴシック" w:eastAsia="ＭＳ ゴシック" w:hAnsi="ＭＳ ゴシック" w:cs="ＭＳ ゴシック" w:hint="eastAsia"/>
                <w:color w:val="000000"/>
                <w:kern w:val="0"/>
                <w:sz w:val="24"/>
                <w:szCs w:val="24"/>
              </w:rPr>
              <w:t>乳用種</w:t>
            </w:r>
          </w:p>
        </w:tc>
        <w:tc>
          <w:tcPr>
            <w:tcW w:w="2977" w:type="dxa"/>
            <w:vAlign w:val="center"/>
          </w:tcPr>
          <w:p w14:paraId="4AECD367" w14:textId="75835A70" w:rsidR="00781CCB" w:rsidRPr="00781CCB" w:rsidRDefault="00781CCB" w:rsidP="003F0CCE">
            <w:pPr>
              <w:spacing w:line="400" w:lineRule="exact"/>
              <w:jc w:val="center"/>
              <w:textAlignment w:val="baseline"/>
              <w:rPr>
                <w:rFonts w:ascii="ＭＳ ゴシック" w:eastAsia="ＭＳ ゴシック" w:hAnsi="ＭＳ ゴシック" w:cs="ＭＳ ゴシック"/>
                <w:color w:val="000000"/>
                <w:kern w:val="0"/>
                <w:sz w:val="24"/>
                <w:szCs w:val="24"/>
              </w:rPr>
            </w:pPr>
            <w:r w:rsidRPr="00781CCB">
              <w:rPr>
                <w:rFonts w:ascii="ＭＳ ゴシック" w:eastAsia="ＭＳ ゴシック" w:hAnsi="ＭＳ ゴシック" w:cs="ＭＳ ゴシック"/>
                <w:color w:val="000000"/>
                <w:kern w:val="0"/>
                <w:sz w:val="24"/>
                <w:szCs w:val="24"/>
              </w:rPr>
              <w:t>18</w:t>
            </w:r>
            <w:r w:rsidRPr="00781CCB">
              <w:rPr>
                <w:rFonts w:ascii="ＭＳ ゴシック" w:eastAsia="ＭＳ ゴシック" w:hAnsi="ＭＳ ゴシック" w:cs="ＭＳ ゴシック" w:hint="eastAsia"/>
                <w:color w:val="000000"/>
                <w:kern w:val="0"/>
                <w:sz w:val="24"/>
                <w:szCs w:val="24"/>
              </w:rPr>
              <w:t>万円</w:t>
            </w:r>
            <w:r w:rsidRPr="00781CCB">
              <w:rPr>
                <w:rFonts w:ascii="ＭＳ ゴシック" w:eastAsia="ＭＳ ゴシック" w:hAnsi="ＭＳ ゴシック" w:cs="ＭＳ ゴシック"/>
                <w:color w:val="000000"/>
                <w:kern w:val="0"/>
                <w:sz w:val="24"/>
                <w:szCs w:val="24"/>
              </w:rPr>
              <w:t xml:space="preserve"> </w:t>
            </w:r>
          </w:p>
        </w:tc>
        <w:tc>
          <w:tcPr>
            <w:tcW w:w="2921" w:type="dxa"/>
            <w:vAlign w:val="center"/>
          </w:tcPr>
          <w:p w14:paraId="7A76F7AC" w14:textId="32270B88" w:rsidR="00781CCB" w:rsidRPr="00781CCB" w:rsidRDefault="00781CCB" w:rsidP="003F0CCE">
            <w:pPr>
              <w:spacing w:line="400" w:lineRule="exact"/>
              <w:jc w:val="center"/>
              <w:textAlignment w:val="baseline"/>
              <w:rPr>
                <w:rFonts w:ascii="ＭＳ ゴシック" w:eastAsia="ＭＳ ゴシック" w:hAnsi="ＭＳ ゴシック" w:cs="ＭＳ ゴシック"/>
                <w:color w:val="000000"/>
                <w:kern w:val="0"/>
                <w:sz w:val="24"/>
                <w:szCs w:val="24"/>
              </w:rPr>
            </w:pPr>
            <w:r w:rsidRPr="00781CCB">
              <w:rPr>
                <w:rFonts w:ascii="ＭＳ ゴシック" w:eastAsia="ＭＳ ゴシック" w:hAnsi="ＭＳ ゴシック" w:cs="ＭＳ ゴシック"/>
                <w:color w:val="000000"/>
                <w:kern w:val="0"/>
                <w:sz w:val="24"/>
                <w:szCs w:val="24"/>
              </w:rPr>
              <w:t>17</w:t>
            </w:r>
            <w:r w:rsidRPr="00781CCB">
              <w:rPr>
                <w:rFonts w:ascii="ＭＳ ゴシック" w:eastAsia="ＭＳ ゴシック" w:hAnsi="ＭＳ ゴシック" w:cs="ＭＳ ゴシック" w:hint="eastAsia"/>
                <w:color w:val="000000"/>
                <w:kern w:val="0"/>
                <w:sz w:val="24"/>
                <w:szCs w:val="24"/>
              </w:rPr>
              <w:t>万円</w:t>
            </w:r>
          </w:p>
        </w:tc>
      </w:tr>
    </w:tbl>
    <w:p w14:paraId="2545E309" w14:textId="1CF30517" w:rsidR="00781CCB" w:rsidRDefault="00BB7392" w:rsidP="00781CCB">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注：発動基準は消費税込価格。</w:t>
      </w:r>
    </w:p>
    <w:p w14:paraId="03651255" w14:textId="77777777" w:rsidR="00BB7392" w:rsidRPr="00781CCB" w:rsidRDefault="00BB7392" w:rsidP="00BB7392">
      <w:pPr>
        <w:rPr>
          <w:rFonts w:ascii="ＭＳ ゴシック" w:eastAsia="ＭＳ ゴシック" w:hAnsi="ＭＳ ゴシック"/>
          <w:sz w:val="24"/>
          <w:szCs w:val="28"/>
        </w:rPr>
      </w:pPr>
    </w:p>
    <w:tbl>
      <w:tblPr>
        <w:tblStyle w:val="a7"/>
        <w:tblW w:w="9006" w:type="dxa"/>
        <w:tblLook w:val="04A0" w:firstRow="1" w:lastRow="0" w:firstColumn="1" w:lastColumn="0" w:noHBand="0" w:noVBand="1"/>
      </w:tblPr>
      <w:tblGrid>
        <w:gridCol w:w="9006"/>
      </w:tblGrid>
      <w:tr w:rsidR="00BB7392" w:rsidRPr="00E2091E" w14:paraId="6E13A3F5" w14:textId="77777777" w:rsidTr="00E76C83">
        <w:trPr>
          <w:trHeight w:val="724"/>
        </w:trPr>
        <w:tc>
          <w:tcPr>
            <w:tcW w:w="9006" w:type="dxa"/>
            <w:vAlign w:val="center"/>
          </w:tcPr>
          <w:p w14:paraId="577CE96B" w14:textId="16FCC18A" w:rsidR="00BB7392" w:rsidRPr="00E2091E" w:rsidRDefault="00BB7392" w:rsidP="00E76C83">
            <w:pPr>
              <w:rPr>
                <w:rFonts w:ascii="ＭＳ ゴシック" w:eastAsia="ＭＳ ゴシック" w:hAnsi="ＭＳ ゴシック"/>
                <w:sz w:val="24"/>
                <w:szCs w:val="28"/>
              </w:rPr>
            </w:pPr>
            <w:r>
              <w:rPr>
                <w:rFonts w:ascii="ＭＳ ゴシック" w:eastAsia="ＭＳ ゴシック" w:hAnsi="ＭＳ ゴシック" w:hint="eastAsia"/>
                <w:sz w:val="24"/>
                <w:szCs w:val="28"/>
              </w:rPr>
              <w:t>問２　奨励金の１万円/頭と３万円/頭は重複して交付されるのか</w:t>
            </w:r>
            <w:r w:rsidRPr="00E2091E">
              <w:rPr>
                <w:rFonts w:ascii="ＭＳ ゴシック" w:eastAsia="ＭＳ ゴシック" w:hAnsi="ＭＳ ゴシック" w:hint="eastAsia"/>
                <w:sz w:val="24"/>
                <w:szCs w:val="28"/>
              </w:rPr>
              <w:t>。</w:t>
            </w:r>
          </w:p>
        </w:tc>
      </w:tr>
    </w:tbl>
    <w:p w14:paraId="0285D20A" w14:textId="77777777" w:rsidR="00BB7392" w:rsidRDefault="00BB7392" w:rsidP="00BB7392">
      <w:pPr>
        <w:rPr>
          <w:rFonts w:ascii="ＭＳ ゴシック" w:eastAsia="ＭＳ ゴシック" w:hAnsi="ＭＳ ゴシック"/>
          <w:sz w:val="24"/>
          <w:szCs w:val="28"/>
        </w:rPr>
      </w:pPr>
      <w:r>
        <w:rPr>
          <w:rFonts w:ascii="ＭＳ ゴシック" w:eastAsia="ＭＳ ゴシック" w:hAnsi="ＭＳ ゴシック" w:hint="eastAsia"/>
          <w:sz w:val="24"/>
          <w:szCs w:val="28"/>
        </w:rPr>
        <w:t>（答）</w:t>
      </w:r>
    </w:p>
    <w:p w14:paraId="6BB6F5FB" w14:textId="6DC5BE84" w:rsidR="00BB7392" w:rsidRDefault="00BB7392" w:rsidP="00781CCB">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重複して交付されません。</w:t>
      </w:r>
    </w:p>
    <w:p w14:paraId="4B118B10" w14:textId="36BEFC0C" w:rsidR="00BB7392" w:rsidRDefault="00BB7392" w:rsidP="00BB7392">
      <w:pPr>
        <w:ind w:leftChars="100" w:left="210"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発動基準</w:t>
      </w:r>
      <w:r w:rsidR="000554D8" w:rsidRPr="00C565C8">
        <w:rPr>
          <w:rFonts w:ascii="ＭＳ ゴシック" w:eastAsia="ＭＳ ゴシック" w:hAnsi="ＭＳ ゴシック" w:hint="eastAsia"/>
          <w:sz w:val="24"/>
          <w:szCs w:val="28"/>
        </w:rPr>
        <w:t>Ｂ</w:t>
      </w:r>
      <w:r>
        <w:rPr>
          <w:rFonts w:ascii="ＭＳ ゴシック" w:eastAsia="ＭＳ ゴシック" w:hAnsi="ＭＳ ゴシック" w:hint="eastAsia"/>
          <w:sz w:val="24"/>
          <w:szCs w:val="28"/>
        </w:rPr>
        <w:t>（57万円）を下回った場合は、１万円/頭に加えて２万円/頭、合計３万円/頭が交付されます。</w:t>
      </w:r>
    </w:p>
    <w:p w14:paraId="70EE9FD2" w14:textId="0D762E02" w:rsidR="00BB7392" w:rsidRDefault="00BB7392" w:rsidP="00BB7392">
      <w:pPr>
        <w:ind w:firstLineChars="200" w:firstLine="480"/>
        <w:rPr>
          <w:rFonts w:ascii="ＭＳ ゴシック" w:eastAsia="ＭＳ ゴシック" w:hAnsi="ＭＳ ゴシック"/>
          <w:sz w:val="24"/>
          <w:szCs w:val="28"/>
        </w:rPr>
      </w:pPr>
    </w:p>
    <w:p w14:paraId="0325F8AB" w14:textId="555705AE" w:rsidR="00BB7392" w:rsidRDefault="00BB7392" w:rsidP="00BB7392">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＜例：黒毛和種の場合＞</w:t>
      </w:r>
    </w:p>
    <w:p w14:paraId="1E5316BD" w14:textId="77777777" w:rsidR="00BB7392" w:rsidRDefault="00BB7392" w:rsidP="00BB7392">
      <w:pPr>
        <w:ind w:firstLineChars="200" w:firstLine="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・全国平均価格が58万円の場合</w:t>
      </w:r>
    </w:p>
    <w:p w14:paraId="3346675E" w14:textId="1C988926" w:rsidR="00BB7392" w:rsidRDefault="00BB7392" w:rsidP="00BB7392">
      <w:pPr>
        <w:pStyle w:val="aa"/>
        <w:numPr>
          <w:ilvl w:val="0"/>
          <w:numId w:val="3"/>
        </w:numPr>
        <w:ind w:leftChars="0"/>
        <w:rPr>
          <w:rFonts w:ascii="ＭＳ ゴシック" w:eastAsia="ＭＳ ゴシック" w:hAnsi="ＭＳ ゴシック"/>
          <w:sz w:val="24"/>
          <w:szCs w:val="28"/>
        </w:rPr>
      </w:pPr>
      <w:r w:rsidRPr="00BB7392">
        <w:rPr>
          <w:rFonts w:ascii="ＭＳ ゴシック" w:eastAsia="ＭＳ ゴシック" w:hAnsi="ＭＳ ゴシック" w:hint="eastAsia"/>
          <w:sz w:val="24"/>
          <w:szCs w:val="28"/>
        </w:rPr>
        <w:t>発動基準</w:t>
      </w:r>
      <w:r w:rsidR="000554D8" w:rsidRPr="00C565C8">
        <w:rPr>
          <w:rFonts w:ascii="ＭＳ ゴシック" w:eastAsia="ＭＳ ゴシック" w:hAnsi="ＭＳ ゴシック" w:hint="eastAsia"/>
          <w:sz w:val="24"/>
          <w:szCs w:val="28"/>
        </w:rPr>
        <w:t>Ａ</w:t>
      </w:r>
      <w:r w:rsidRPr="00BB7392">
        <w:rPr>
          <w:rFonts w:ascii="ＭＳ ゴシック" w:eastAsia="ＭＳ ゴシック" w:hAnsi="ＭＳ ゴシック" w:hint="eastAsia"/>
          <w:sz w:val="24"/>
          <w:szCs w:val="28"/>
        </w:rPr>
        <w:t>（60万円）を下回</w:t>
      </w:r>
      <w:r>
        <w:rPr>
          <w:rFonts w:ascii="ＭＳ ゴシック" w:eastAsia="ＭＳ ゴシック" w:hAnsi="ＭＳ ゴシック" w:hint="eastAsia"/>
          <w:sz w:val="24"/>
          <w:szCs w:val="28"/>
        </w:rPr>
        <w:t>り、②を上回る　→</w:t>
      </w:r>
      <w:r w:rsidRPr="00BB7392">
        <w:rPr>
          <w:rFonts w:ascii="ＭＳ ゴシック" w:eastAsia="ＭＳ ゴシック" w:hAnsi="ＭＳ ゴシック" w:hint="eastAsia"/>
          <w:sz w:val="24"/>
          <w:szCs w:val="28"/>
        </w:rPr>
        <w:t>１万円/頭を交付</w:t>
      </w:r>
    </w:p>
    <w:p w14:paraId="0B0C6552" w14:textId="77777777" w:rsidR="00BB7392" w:rsidRDefault="00BB7392" w:rsidP="00BB7392">
      <w:pPr>
        <w:pStyle w:val="aa"/>
        <w:ind w:leftChars="0" w:left="1380"/>
        <w:rPr>
          <w:rFonts w:ascii="ＭＳ ゴシック" w:eastAsia="ＭＳ ゴシック" w:hAnsi="ＭＳ ゴシック"/>
          <w:sz w:val="24"/>
          <w:szCs w:val="28"/>
        </w:rPr>
      </w:pPr>
    </w:p>
    <w:p w14:paraId="361DB9BD" w14:textId="0FD9597E" w:rsidR="00BB7392" w:rsidRDefault="00BB7392" w:rsidP="00BB7392">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・全国平均価格が56万円の場合</w:t>
      </w:r>
    </w:p>
    <w:p w14:paraId="559B08AB" w14:textId="086C096F" w:rsidR="00BB7392" w:rsidRDefault="00BB7392" w:rsidP="00BB7392">
      <w:pPr>
        <w:pStyle w:val="aa"/>
        <w:numPr>
          <w:ilvl w:val="0"/>
          <w:numId w:val="3"/>
        </w:numPr>
        <w:ind w:leftChars="0"/>
        <w:rPr>
          <w:rFonts w:ascii="ＭＳ ゴシック" w:eastAsia="ＭＳ ゴシック" w:hAnsi="ＭＳ ゴシック"/>
          <w:sz w:val="24"/>
          <w:szCs w:val="28"/>
        </w:rPr>
      </w:pPr>
      <w:r w:rsidRPr="00BB7392">
        <w:rPr>
          <w:rFonts w:ascii="ＭＳ ゴシック" w:eastAsia="ＭＳ ゴシック" w:hAnsi="ＭＳ ゴシック" w:hint="eastAsia"/>
          <w:sz w:val="24"/>
          <w:szCs w:val="28"/>
        </w:rPr>
        <w:t>発動基準</w:t>
      </w:r>
      <w:r w:rsidR="000554D8" w:rsidRPr="00C565C8">
        <w:rPr>
          <w:rFonts w:ascii="ＭＳ ゴシック" w:eastAsia="ＭＳ ゴシック" w:hAnsi="ＭＳ ゴシック" w:hint="eastAsia"/>
          <w:sz w:val="24"/>
          <w:szCs w:val="28"/>
        </w:rPr>
        <w:t>Ｂ</w:t>
      </w:r>
      <w:r w:rsidRPr="00BB7392">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57</w:t>
      </w:r>
      <w:r w:rsidRPr="00BB7392">
        <w:rPr>
          <w:rFonts w:ascii="ＭＳ ゴシック" w:eastAsia="ＭＳ ゴシック" w:hAnsi="ＭＳ ゴシック" w:hint="eastAsia"/>
          <w:sz w:val="24"/>
          <w:szCs w:val="28"/>
        </w:rPr>
        <w:t>万円）を下回る</w:t>
      </w:r>
      <w:r>
        <w:rPr>
          <w:rFonts w:ascii="ＭＳ ゴシック" w:eastAsia="ＭＳ ゴシック" w:hAnsi="ＭＳ ゴシック" w:hint="eastAsia"/>
          <w:sz w:val="24"/>
          <w:szCs w:val="28"/>
        </w:rPr>
        <w:t xml:space="preserve">　→３</w:t>
      </w:r>
      <w:r w:rsidRPr="00BB7392">
        <w:rPr>
          <w:rFonts w:ascii="ＭＳ ゴシック" w:eastAsia="ＭＳ ゴシック" w:hAnsi="ＭＳ ゴシック" w:hint="eastAsia"/>
          <w:sz w:val="24"/>
          <w:szCs w:val="28"/>
        </w:rPr>
        <w:t>万円/頭を交付</w:t>
      </w:r>
    </w:p>
    <w:p w14:paraId="225BEDB6" w14:textId="79EAC47F" w:rsidR="00BB7392" w:rsidRDefault="00BB7392" w:rsidP="00BB7392">
      <w:pPr>
        <w:rPr>
          <w:rFonts w:ascii="ＭＳ ゴシック" w:eastAsia="ＭＳ ゴシック" w:hAnsi="ＭＳ ゴシック"/>
          <w:sz w:val="24"/>
          <w:szCs w:val="28"/>
        </w:rPr>
      </w:pPr>
    </w:p>
    <w:p w14:paraId="40BAB47D" w14:textId="77777777" w:rsidR="00BB7392" w:rsidRPr="00781CCB" w:rsidRDefault="00BB7392" w:rsidP="00BB7392">
      <w:pPr>
        <w:rPr>
          <w:rFonts w:ascii="ＭＳ ゴシック" w:eastAsia="ＭＳ ゴシック" w:hAnsi="ＭＳ ゴシック"/>
          <w:sz w:val="24"/>
          <w:szCs w:val="28"/>
        </w:rPr>
      </w:pPr>
    </w:p>
    <w:tbl>
      <w:tblPr>
        <w:tblStyle w:val="a7"/>
        <w:tblW w:w="9006" w:type="dxa"/>
        <w:tblLook w:val="04A0" w:firstRow="1" w:lastRow="0" w:firstColumn="1" w:lastColumn="0" w:noHBand="0" w:noVBand="1"/>
      </w:tblPr>
      <w:tblGrid>
        <w:gridCol w:w="9006"/>
      </w:tblGrid>
      <w:tr w:rsidR="00BB7392" w:rsidRPr="00E2091E" w14:paraId="1B84E540" w14:textId="77777777" w:rsidTr="00E76C83">
        <w:trPr>
          <w:trHeight w:val="724"/>
        </w:trPr>
        <w:tc>
          <w:tcPr>
            <w:tcW w:w="9006" w:type="dxa"/>
            <w:vAlign w:val="center"/>
          </w:tcPr>
          <w:p w14:paraId="55AAFBA6" w14:textId="1EC421C6" w:rsidR="00BB7392" w:rsidRPr="00E2091E" w:rsidRDefault="00BB7392" w:rsidP="00E76C83">
            <w:pPr>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問３　なぜ全国平均価格なのか。都道府県ごとの平均価格ではだめなのか。</w:t>
            </w:r>
          </w:p>
        </w:tc>
      </w:tr>
    </w:tbl>
    <w:p w14:paraId="545B88D6" w14:textId="77777777" w:rsidR="00BB7392" w:rsidRDefault="00BB7392" w:rsidP="00BB7392">
      <w:pPr>
        <w:rPr>
          <w:rFonts w:ascii="ＭＳ ゴシック" w:eastAsia="ＭＳ ゴシック" w:hAnsi="ＭＳ ゴシック"/>
          <w:sz w:val="24"/>
          <w:szCs w:val="28"/>
        </w:rPr>
      </w:pPr>
      <w:r>
        <w:rPr>
          <w:rFonts w:ascii="ＭＳ ゴシック" w:eastAsia="ＭＳ ゴシック" w:hAnsi="ＭＳ ゴシック" w:hint="eastAsia"/>
          <w:sz w:val="24"/>
          <w:szCs w:val="28"/>
        </w:rPr>
        <w:t>（答）</w:t>
      </w:r>
    </w:p>
    <w:p w14:paraId="499F1B36" w14:textId="43838DFE" w:rsidR="00BB7392" w:rsidRDefault="00BB7392" w:rsidP="00BB7392">
      <w:pPr>
        <w:ind w:leftChars="100" w:left="45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１　発動基準は、肉用子牛生産者補給金制度の保証基準価格が全国一律としていることを踏まえ、全国一律の基準としています。</w:t>
      </w:r>
    </w:p>
    <w:p w14:paraId="0296B9F8" w14:textId="77777777" w:rsidR="00234893" w:rsidRPr="00234893" w:rsidRDefault="00234893" w:rsidP="00234893">
      <w:pPr>
        <w:snapToGrid w:val="0"/>
        <w:ind w:left="200" w:hangingChars="100" w:hanging="200"/>
        <w:rPr>
          <w:rFonts w:ascii="ＭＳ ゴシック" w:eastAsia="ＭＳ ゴシック" w:hAnsi="ＭＳ ゴシック"/>
          <w:sz w:val="20"/>
          <w:szCs w:val="20"/>
        </w:rPr>
      </w:pPr>
    </w:p>
    <w:p w14:paraId="07B9E1C5" w14:textId="193E816C" w:rsidR="00BB7392" w:rsidRDefault="00BB7392" w:rsidP="00BB7392">
      <w:pPr>
        <w:ind w:leftChars="100" w:left="45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２　また、発動基準を</w:t>
      </w:r>
      <w:r w:rsidRPr="00BB7392">
        <w:rPr>
          <w:rFonts w:ascii="ＭＳ ゴシック" w:eastAsia="ＭＳ ゴシック" w:hAnsi="ＭＳ ゴシック" w:hint="eastAsia"/>
          <w:sz w:val="24"/>
          <w:szCs w:val="28"/>
        </w:rPr>
        <w:t>全国一律のものとして算定している中で、</w:t>
      </w:r>
      <w:r>
        <w:rPr>
          <w:rFonts w:ascii="ＭＳ ゴシック" w:eastAsia="ＭＳ ゴシック" w:hAnsi="ＭＳ ゴシック" w:hint="eastAsia"/>
          <w:sz w:val="24"/>
          <w:szCs w:val="28"/>
        </w:rPr>
        <w:t>全国</w:t>
      </w:r>
      <w:r w:rsidRPr="00BB7392">
        <w:rPr>
          <w:rFonts w:ascii="ＭＳ ゴシック" w:eastAsia="ＭＳ ゴシック" w:hAnsi="ＭＳ ゴシック" w:hint="eastAsia"/>
          <w:sz w:val="24"/>
          <w:szCs w:val="28"/>
        </w:rPr>
        <w:t>平均価格を都道府県ごとに算定した場合、平均価格が低い都道府県ほど発動</w:t>
      </w:r>
      <w:r>
        <w:rPr>
          <w:rFonts w:ascii="ＭＳ ゴシック" w:eastAsia="ＭＳ ゴシック" w:hAnsi="ＭＳ ゴシック" w:hint="eastAsia"/>
          <w:sz w:val="24"/>
          <w:szCs w:val="28"/>
        </w:rPr>
        <w:t>し</w:t>
      </w:r>
      <w:r w:rsidRPr="00BB7392">
        <w:rPr>
          <w:rFonts w:ascii="ＭＳ ゴシック" w:eastAsia="ＭＳ ゴシック" w:hAnsi="ＭＳ ゴシック" w:hint="eastAsia"/>
          <w:sz w:val="24"/>
          <w:szCs w:val="28"/>
        </w:rPr>
        <w:t>やすくなる可能性があり、</w:t>
      </w:r>
      <w:r>
        <w:rPr>
          <w:rFonts w:ascii="ＭＳ ゴシック" w:eastAsia="ＭＳ ゴシック" w:hAnsi="ＭＳ ゴシック" w:hint="eastAsia"/>
          <w:sz w:val="24"/>
          <w:szCs w:val="28"/>
        </w:rPr>
        <w:t>生産者</w:t>
      </w:r>
      <w:r w:rsidRPr="00BB7392">
        <w:rPr>
          <w:rFonts w:ascii="ＭＳ ゴシック" w:eastAsia="ＭＳ ゴシック" w:hAnsi="ＭＳ ゴシック" w:hint="eastAsia"/>
          <w:sz w:val="24"/>
          <w:szCs w:val="28"/>
        </w:rPr>
        <w:t>が子牛の質を高めようとする努力を阻害</w:t>
      </w:r>
      <w:r>
        <w:rPr>
          <w:rFonts w:ascii="ＭＳ ゴシック" w:eastAsia="ＭＳ ゴシック" w:hAnsi="ＭＳ ゴシック" w:hint="eastAsia"/>
          <w:sz w:val="24"/>
          <w:szCs w:val="28"/>
        </w:rPr>
        <w:t>するおそれがあります</w:t>
      </w:r>
      <w:r w:rsidRPr="00BB7392">
        <w:rPr>
          <w:rFonts w:ascii="ＭＳ ゴシック" w:eastAsia="ＭＳ ゴシック" w:hAnsi="ＭＳ ゴシック" w:hint="eastAsia"/>
          <w:sz w:val="24"/>
          <w:szCs w:val="28"/>
        </w:rPr>
        <w:t>。</w:t>
      </w:r>
    </w:p>
    <w:p w14:paraId="2A8D1CCD" w14:textId="77777777" w:rsidR="00234893" w:rsidRPr="00234893" w:rsidRDefault="00234893" w:rsidP="00234893">
      <w:pPr>
        <w:snapToGrid w:val="0"/>
        <w:ind w:left="200" w:hangingChars="100" w:hanging="200"/>
        <w:rPr>
          <w:rFonts w:ascii="ＭＳ ゴシック" w:eastAsia="ＭＳ ゴシック" w:hAnsi="ＭＳ ゴシック"/>
          <w:sz w:val="20"/>
          <w:szCs w:val="20"/>
        </w:rPr>
      </w:pPr>
    </w:p>
    <w:p w14:paraId="2A448C96" w14:textId="42127EDD" w:rsidR="00BB7392" w:rsidRDefault="00BB7392" w:rsidP="00BB7392">
      <w:pPr>
        <w:ind w:leftChars="100" w:left="45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３　</w:t>
      </w:r>
      <w:r w:rsidRPr="00BB7392">
        <w:rPr>
          <w:rFonts w:ascii="ＭＳ ゴシック" w:eastAsia="ＭＳ ゴシック" w:hAnsi="ＭＳ ゴシック" w:hint="eastAsia"/>
          <w:sz w:val="24"/>
          <w:szCs w:val="28"/>
        </w:rPr>
        <w:t>このため、本</w:t>
      </w:r>
      <w:r>
        <w:rPr>
          <w:rFonts w:ascii="ＭＳ ゴシック" w:eastAsia="ＭＳ ゴシック" w:hAnsi="ＭＳ ゴシック" w:hint="eastAsia"/>
          <w:sz w:val="24"/>
          <w:szCs w:val="28"/>
        </w:rPr>
        <w:t>事業では、全国平均価格を用いることとしています</w:t>
      </w:r>
      <w:r w:rsidRPr="00BB7392">
        <w:rPr>
          <w:rFonts w:ascii="ＭＳ ゴシック" w:eastAsia="ＭＳ ゴシック" w:hAnsi="ＭＳ ゴシック" w:hint="eastAsia"/>
          <w:sz w:val="24"/>
          <w:szCs w:val="28"/>
        </w:rPr>
        <w:t>。</w:t>
      </w:r>
    </w:p>
    <w:p w14:paraId="19D2AB95" w14:textId="77777777" w:rsidR="00BB7392" w:rsidRPr="00781CCB" w:rsidRDefault="00BB7392" w:rsidP="00BB7392">
      <w:pPr>
        <w:rPr>
          <w:rFonts w:ascii="ＭＳ ゴシック" w:eastAsia="ＭＳ ゴシック" w:hAnsi="ＭＳ ゴシック"/>
          <w:sz w:val="24"/>
          <w:szCs w:val="28"/>
        </w:rPr>
      </w:pPr>
    </w:p>
    <w:tbl>
      <w:tblPr>
        <w:tblStyle w:val="a7"/>
        <w:tblW w:w="9006" w:type="dxa"/>
        <w:tblLook w:val="04A0" w:firstRow="1" w:lastRow="0" w:firstColumn="1" w:lastColumn="0" w:noHBand="0" w:noVBand="1"/>
      </w:tblPr>
      <w:tblGrid>
        <w:gridCol w:w="9006"/>
      </w:tblGrid>
      <w:tr w:rsidR="00BB7392" w:rsidRPr="00E2091E" w14:paraId="4BF6309B" w14:textId="77777777" w:rsidTr="00E76C83">
        <w:trPr>
          <w:trHeight w:val="724"/>
        </w:trPr>
        <w:tc>
          <w:tcPr>
            <w:tcW w:w="9006" w:type="dxa"/>
            <w:vAlign w:val="center"/>
          </w:tcPr>
          <w:p w14:paraId="03B82F2B" w14:textId="40C964FE" w:rsidR="00BB7392" w:rsidRPr="00E2091E" w:rsidRDefault="00BB7392" w:rsidP="00BB7392">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問４　全国平均価格が発動基準を下回った場合、都道府県ごとの平均価格が発動基準を上回っていても奨励金が交付されるのか。</w:t>
            </w:r>
          </w:p>
        </w:tc>
      </w:tr>
    </w:tbl>
    <w:p w14:paraId="3EB375B0" w14:textId="77777777" w:rsidR="00BB7392" w:rsidRDefault="00BB7392" w:rsidP="00BB7392">
      <w:pPr>
        <w:rPr>
          <w:rFonts w:ascii="ＭＳ ゴシック" w:eastAsia="ＭＳ ゴシック" w:hAnsi="ＭＳ ゴシック"/>
          <w:sz w:val="24"/>
          <w:szCs w:val="28"/>
        </w:rPr>
      </w:pPr>
      <w:r>
        <w:rPr>
          <w:rFonts w:ascii="ＭＳ ゴシック" w:eastAsia="ＭＳ ゴシック" w:hAnsi="ＭＳ ゴシック" w:hint="eastAsia"/>
          <w:sz w:val="24"/>
          <w:szCs w:val="28"/>
        </w:rPr>
        <w:t>（答）</w:t>
      </w:r>
    </w:p>
    <w:p w14:paraId="48C025D5" w14:textId="261CBFE8" w:rsidR="00BB7392" w:rsidRDefault="00BB7392" w:rsidP="00BB7392">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奨励金の交付は全国平均価格により決まりますので、都道府県の平均価格が発動基準を上回っていたとしても、奨励金が交付されます。</w:t>
      </w:r>
    </w:p>
    <w:p w14:paraId="3299C301" w14:textId="77777777" w:rsidR="00BB7392" w:rsidRPr="00781CCB" w:rsidRDefault="00BB7392" w:rsidP="00781CCB">
      <w:pPr>
        <w:rPr>
          <w:rFonts w:ascii="ＭＳ ゴシック" w:eastAsia="ＭＳ ゴシック" w:hAnsi="ＭＳ ゴシック"/>
          <w:sz w:val="24"/>
          <w:szCs w:val="28"/>
        </w:rPr>
      </w:pPr>
    </w:p>
    <w:tbl>
      <w:tblPr>
        <w:tblStyle w:val="a7"/>
        <w:tblW w:w="9006" w:type="dxa"/>
        <w:tblLook w:val="04A0" w:firstRow="1" w:lastRow="0" w:firstColumn="1" w:lastColumn="0" w:noHBand="0" w:noVBand="1"/>
      </w:tblPr>
      <w:tblGrid>
        <w:gridCol w:w="9006"/>
      </w:tblGrid>
      <w:tr w:rsidR="00781CCB" w:rsidRPr="00E2091E" w14:paraId="42CEF687" w14:textId="77777777" w:rsidTr="003F0CCE">
        <w:trPr>
          <w:trHeight w:val="724"/>
        </w:trPr>
        <w:tc>
          <w:tcPr>
            <w:tcW w:w="9006" w:type="dxa"/>
            <w:vAlign w:val="center"/>
          </w:tcPr>
          <w:p w14:paraId="0523A072" w14:textId="1C1D1618" w:rsidR="00781CCB" w:rsidRPr="00E2091E" w:rsidRDefault="00781CCB" w:rsidP="003F0CCE">
            <w:pPr>
              <w:rPr>
                <w:rFonts w:ascii="ＭＳ ゴシック" w:eastAsia="ＭＳ ゴシック" w:hAnsi="ＭＳ ゴシック"/>
                <w:sz w:val="24"/>
                <w:szCs w:val="28"/>
              </w:rPr>
            </w:pPr>
            <w:r>
              <w:rPr>
                <w:rFonts w:ascii="ＭＳ ゴシック" w:eastAsia="ＭＳ ゴシック" w:hAnsi="ＭＳ ゴシック" w:hint="eastAsia"/>
                <w:sz w:val="24"/>
                <w:szCs w:val="28"/>
              </w:rPr>
              <w:t>問</w:t>
            </w:r>
            <w:r w:rsidR="00BB7392">
              <w:rPr>
                <w:rFonts w:ascii="ＭＳ ゴシック" w:eastAsia="ＭＳ ゴシック" w:hAnsi="ＭＳ ゴシック" w:hint="eastAsia"/>
                <w:sz w:val="24"/>
                <w:szCs w:val="28"/>
              </w:rPr>
              <w:t>５</w:t>
            </w:r>
            <w:r>
              <w:rPr>
                <w:rFonts w:ascii="ＭＳ ゴシック" w:eastAsia="ＭＳ ゴシック" w:hAnsi="ＭＳ ゴシック" w:hint="eastAsia"/>
                <w:sz w:val="24"/>
                <w:szCs w:val="28"/>
              </w:rPr>
              <w:t xml:space="preserve">　</w:t>
            </w:r>
            <w:r w:rsidRPr="00E2091E">
              <w:rPr>
                <w:rFonts w:ascii="ＭＳ ゴシック" w:eastAsia="ＭＳ ゴシック" w:hAnsi="ＭＳ ゴシック" w:hint="eastAsia"/>
                <w:sz w:val="24"/>
                <w:szCs w:val="28"/>
              </w:rPr>
              <w:t>交付対象</w:t>
            </w:r>
            <w:r w:rsidR="008561E6">
              <w:rPr>
                <w:rFonts w:ascii="ＭＳ ゴシック" w:eastAsia="ＭＳ ゴシック" w:hAnsi="ＭＳ ゴシック" w:hint="eastAsia"/>
                <w:sz w:val="24"/>
                <w:szCs w:val="28"/>
              </w:rPr>
              <w:t>者</w:t>
            </w:r>
            <w:r w:rsidRPr="00E2091E">
              <w:rPr>
                <w:rFonts w:ascii="ＭＳ ゴシック" w:eastAsia="ＭＳ ゴシック" w:hAnsi="ＭＳ ゴシック" w:hint="eastAsia"/>
                <w:sz w:val="24"/>
                <w:szCs w:val="28"/>
              </w:rPr>
              <w:t>はどのような者か。</w:t>
            </w:r>
          </w:p>
        </w:tc>
      </w:tr>
    </w:tbl>
    <w:p w14:paraId="18D46CF7" w14:textId="77777777" w:rsidR="00781CCB" w:rsidRDefault="00781CCB" w:rsidP="00781CCB">
      <w:pPr>
        <w:rPr>
          <w:rFonts w:ascii="ＭＳ ゴシック" w:eastAsia="ＭＳ ゴシック" w:hAnsi="ＭＳ ゴシック"/>
          <w:sz w:val="24"/>
          <w:szCs w:val="28"/>
        </w:rPr>
      </w:pPr>
      <w:r>
        <w:rPr>
          <w:rFonts w:ascii="ＭＳ ゴシック" w:eastAsia="ＭＳ ゴシック" w:hAnsi="ＭＳ ゴシック" w:hint="eastAsia"/>
          <w:sz w:val="24"/>
          <w:szCs w:val="28"/>
        </w:rPr>
        <w:t>（答）</w:t>
      </w:r>
    </w:p>
    <w:p w14:paraId="286503FE" w14:textId="4D929FEB" w:rsidR="00781CCB" w:rsidRDefault="00781CCB" w:rsidP="00781CCB">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Pr="0038292D">
        <w:rPr>
          <w:rFonts w:ascii="ＭＳ ゴシック" w:eastAsia="ＭＳ ゴシック" w:hAnsi="ＭＳ ゴシック" w:hint="eastAsia"/>
          <w:sz w:val="24"/>
          <w:szCs w:val="28"/>
        </w:rPr>
        <w:t>肉用子牛生産者補給金制度に</w:t>
      </w:r>
      <w:r w:rsidR="00BB7392" w:rsidRPr="0038292D">
        <w:rPr>
          <w:rFonts w:ascii="ＭＳ ゴシック" w:eastAsia="ＭＳ ゴシック" w:hAnsi="ＭＳ ゴシック" w:hint="eastAsia"/>
          <w:sz w:val="24"/>
          <w:szCs w:val="28"/>
        </w:rPr>
        <w:t>加入</w:t>
      </w:r>
      <w:r w:rsidRPr="0038292D">
        <w:rPr>
          <w:rFonts w:ascii="ＭＳ ゴシック" w:eastAsia="ＭＳ ゴシック" w:hAnsi="ＭＳ ゴシック" w:hint="eastAsia"/>
          <w:sz w:val="24"/>
          <w:szCs w:val="28"/>
        </w:rPr>
        <w:t>している者であって、以下のアからエ</w:t>
      </w:r>
      <w:r w:rsidR="00FB4CE8" w:rsidRPr="0038292D">
        <w:rPr>
          <w:rFonts w:ascii="ＭＳ ゴシック" w:eastAsia="ＭＳ ゴシック" w:hAnsi="ＭＳ ゴシック" w:hint="eastAsia"/>
          <w:sz w:val="24"/>
          <w:szCs w:val="28"/>
        </w:rPr>
        <w:t>まで</w:t>
      </w:r>
      <w:r w:rsidRPr="0038292D">
        <w:rPr>
          <w:rFonts w:ascii="ＭＳ ゴシック" w:eastAsia="ＭＳ ゴシック" w:hAnsi="ＭＳ ゴシック" w:hint="eastAsia"/>
          <w:sz w:val="24"/>
          <w:szCs w:val="28"/>
        </w:rPr>
        <w:t>のいずれか２つ以上に取り組む者です。</w:t>
      </w:r>
      <w:r w:rsidR="00942874">
        <w:rPr>
          <w:rFonts w:ascii="ＭＳ ゴシック" w:eastAsia="ＭＳ ゴシック" w:hAnsi="ＭＳ ゴシック" w:hint="eastAsia"/>
          <w:sz w:val="24"/>
          <w:szCs w:val="28"/>
        </w:rPr>
        <w:t>（なお、各取組の具体的内容については、問８</w:t>
      </w:r>
      <w:r w:rsidR="00FB4CE8" w:rsidRPr="0038292D">
        <w:rPr>
          <w:rFonts w:ascii="ＭＳ ゴシック" w:eastAsia="ＭＳ ゴシック" w:hAnsi="ＭＳ ゴシック" w:hint="eastAsia"/>
          <w:sz w:val="24"/>
          <w:szCs w:val="28"/>
        </w:rPr>
        <w:t>をご参照ください。）</w:t>
      </w:r>
    </w:p>
    <w:p w14:paraId="0DAD38A0" w14:textId="49620394" w:rsidR="00781CCB" w:rsidRPr="00234893" w:rsidRDefault="00781CCB" w:rsidP="00234893">
      <w:pPr>
        <w:snapToGrid w:val="0"/>
        <w:ind w:left="200" w:hangingChars="100" w:hanging="200"/>
        <w:rPr>
          <w:rFonts w:ascii="ＭＳ ゴシック" w:eastAsia="ＭＳ ゴシック" w:hAnsi="ＭＳ ゴシック"/>
          <w:sz w:val="20"/>
          <w:szCs w:val="20"/>
        </w:rPr>
      </w:pPr>
    </w:p>
    <w:p w14:paraId="1E545540" w14:textId="77777777" w:rsidR="00781CCB" w:rsidRPr="00781CCB" w:rsidRDefault="00781CCB" w:rsidP="00781CCB">
      <w:pPr>
        <w:ind w:leftChars="100" w:left="210" w:firstLineChars="100" w:firstLine="240"/>
        <w:rPr>
          <w:rFonts w:ascii="ＭＳ ゴシック" w:eastAsia="ＭＳ ゴシック" w:hAnsi="ＭＳ ゴシック"/>
          <w:sz w:val="24"/>
          <w:szCs w:val="28"/>
        </w:rPr>
      </w:pPr>
      <w:r w:rsidRPr="00781CCB">
        <w:rPr>
          <w:rFonts w:ascii="ＭＳ ゴシック" w:eastAsia="ＭＳ ゴシック" w:hAnsi="ＭＳ ゴシック" w:hint="eastAsia"/>
          <w:sz w:val="24"/>
          <w:szCs w:val="28"/>
        </w:rPr>
        <w:t>ア　畜舎環境の改善</w:t>
      </w:r>
    </w:p>
    <w:p w14:paraId="24572F79" w14:textId="77777777" w:rsidR="00781CCB" w:rsidRPr="00781CCB" w:rsidRDefault="00781CCB" w:rsidP="00781CCB">
      <w:pPr>
        <w:ind w:leftChars="100" w:left="210" w:firstLineChars="100" w:firstLine="240"/>
        <w:rPr>
          <w:rFonts w:ascii="ＭＳ ゴシック" w:eastAsia="ＭＳ ゴシック" w:hAnsi="ＭＳ ゴシック"/>
          <w:sz w:val="24"/>
          <w:szCs w:val="28"/>
        </w:rPr>
      </w:pPr>
      <w:r w:rsidRPr="00781CCB">
        <w:rPr>
          <w:rFonts w:ascii="ＭＳ ゴシック" w:eastAsia="ＭＳ ゴシック" w:hAnsi="ＭＳ ゴシック" w:hint="eastAsia"/>
          <w:sz w:val="24"/>
          <w:szCs w:val="28"/>
        </w:rPr>
        <w:t>イ　経営分析</w:t>
      </w:r>
    </w:p>
    <w:p w14:paraId="3FC509C7" w14:textId="77777777" w:rsidR="00781CCB" w:rsidRPr="00781CCB" w:rsidRDefault="00781CCB" w:rsidP="00781CCB">
      <w:pPr>
        <w:ind w:leftChars="100" w:left="210" w:firstLineChars="100" w:firstLine="240"/>
        <w:rPr>
          <w:rFonts w:ascii="ＭＳ ゴシック" w:eastAsia="ＭＳ ゴシック" w:hAnsi="ＭＳ ゴシック"/>
          <w:sz w:val="24"/>
          <w:szCs w:val="28"/>
        </w:rPr>
      </w:pPr>
      <w:r w:rsidRPr="00781CCB">
        <w:rPr>
          <w:rFonts w:ascii="ＭＳ ゴシック" w:eastAsia="ＭＳ ゴシック" w:hAnsi="ＭＳ ゴシック" w:hint="eastAsia"/>
          <w:sz w:val="24"/>
          <w:szCs w:val="28"/>
        </w:rPr>
        <w:t>ウ　子牛の疾病の防止</w:t>
      </w:r>
    </w:p>
    <w:p w14:paraId="50301A1C" w14:textId="0514E273" w:rsidR="00781CCB" w:rsidRDefault="00781CCB" w:rsidP="00781CCB">
      <w:pPr>
        <w:ind w:leftChars="100" w:left="210" w:firstLineChars="100" w:firstLine="240"/>
        <w:rPr>
          <w:rFonts w:ascii="ＭＳ ゴシック" w:eastAsia="ＭＳ ゴシック" w:hAnsi="ＭＳ ゴシック"/>
          <w:sz w:val="24"/>
          <w:szCs w:val="28"/>
        </w:rPr>
      </w:pPr>
      <w:r w:rsidRPr="00781CCB">
        <w:rPr>
          <w:rFonts w:ascii="ＭＳ ゴシック" w:eastAsia="ＭＳ ゴシック" w:hAnsi="ＭＳ ゴシック" w:hint="eastAsia"/>
          <w:sz w:val="24"/>
          <w:szCs w:val="28"/>
        </w:rPr>
        <w:t>エ　繁殖雌牛又は子牛の栄養状態の改善</w:t>
      </w:r>
    </w:p>
    <w:p w14:paraId="4656ECF5" w14:textId="199388CD" w:rsidR="00781CCB" w:rsidRDefault="00781CCB" w:rsidP="00781CCB">
      <w:pPr>
        <w:rPr>
          <w:rFonts w:ascii="ＭＳ ゴシック" w:eastAsia="ＭＳ ゴシック" w:hAnsi="ＭＳ ゴシック"/>
          <w:sz w:val="24"/>
          <w:szCs w:val="28"/>
        </w:rPr>
      </w:pPr>
    </w:p>
    <w:tbl>
      <w:tblPr>
        <w:tblStyle w:val="a7"/>
        <w:tblW w:w="0" w:type="auto"/>
        <w:tblLook w:val="04A0" w:firstRow="1" w:lastRow="0" w:firstColumn="1" w:lastColumn="0" w:noHBand="0" w:noVBand="1"/>
      </w:tblPr>
      <w:tblGrid>
        <w:gridCol w:w="8919"/>
      </w:tblGrid>
      <w:tr w:rsidR="00781CCB" w:rsidRPr="00E2091E" w14:paraId="519C910E" w14:textId="77777777" w:rsidTr="003F0CCE">
        <w:trPr>
          <w:trHeight w:val="679"/>
        </w:trPr>
        <w:tc>
          <w:tcPr>
            <w:tcW w:w="8919" w:type="dxa"/>
            <w:vAlign w:val="center"/>
          </w:tcPr>
          <w:p w14:paraId="0FCD4A00" w14:textId="2D62E033" w:rsidR="00781CCB" w:rsidRPr="00E2091E" w:rsidRDefault="00781CCB" w:rsidP="003F0CCE">
            <w:pPr>
              <w:rPr>
                <w:rFonts w:ascii="ＭＳ ゴシック" w:eastAsia="ＭＳ ゴシック" w:hAnsi="ＭＳ ゴシック"/>
                <w:sz w:val="24"/>
                <w:szCs w:val="28"/>
              </w:rPr>
            </w:pPr>
            <w:r>
              <w:rPr>
                <w:rFonts w:ascii="ＭＳ ゴシック" w:eastAsia="ＭＳ ゴシック" w:hAnsi="ＭＳ ゴシック" w:hint="eastAsia"/>
                <w:sz w:val="24"/>
                <w:szCs w:val="28"/>
              </w:rPr>
              <w:t>問</w:t>
            </w:r>
            <w:r w:rsidR="00BB7392">
              <w:rPr>
                <w:rFonts w:ascii="ＭＳ ゴシック" w:eastAsia="ＭＳ ゴシック" w:hAnsi="ＭＳ ゴシック" w:hint="eastAsia"/>
                <w:sz w:val="24"/>
                <w:szCs w:val="28"/>
              </w:rPr>
              <w:t>６</w:t>
            </w:r>
            <w:r>
              <w:rPr>
                <w:rFonts w:ascii="ＭＳ ゴシック" w:eastAsia="ＭＳ ゴシック" w:hAnsi="ＭＳ ゴシック" w:hint="eastAsia"/>
                <w:sz w:val="24"/>
                <w:szCs w:val="28"/>
              </w:rPr>
              <w:t xml:space="preserve">　</w:t>
            </w:r>
            <w:r w:rsidR="008561E6">
              <w:rPr>
                <w:rFonts w:ascii="ＭＳ ゴシック" w:eastAsia="ＭＳ ゴシック" w:hAnsi="ＭＳ ゴシック" w:hint="eastAsia"/>
                <w:sz w:val="24"/>
                <w:szCs w:val="28"/>
              </w:rPr>
              <w:t>奨励</w:t>
            </w:r>
            <w:r w:rsidRPr="00E2091E">
              <w:rPr>
                <w:rFonts w:ascii="ＭＳ ゴシック" w:eastAsia="ＭＳ ゴシック" w:hAnsi="ＭＳ ゴシック" w:hint="eastAsia"/>
                <w:sz w:val="24"/>
                <w:szCs w:val="28"/>
              </w:rPr>
              <w:t>金の交付対象となる子牛はどのようなものか。</w:t>
            </w:r>
          </w:p>
        </w:tc>
      </w:tr>
    </w:tbl>
    <w:p w14:paraId="7E75A29E" w14:textId="77777777" w:rsidR="00781CCB" w:rsidRDefault="00781CCB" w:rsidP="00781CCB">
      <w:pPr>
        <w:rPr>
          <w:rFonts w:ascii="ＭＳ ゴシック" w:eastAsia="ＭＳ ゴシック" w:hAnsi="ＭＳ ゴシック"/>
          <w:sz w:val="24"/>
          <w:szCs w:val="28"/>
        </w:rPr>
      </w:pPr>
      <w:r>
        <w:rPr>
          <w:rFonts w:ascii="ＭＳ ゴシック" w:eastAsia="ＭＳ ゴシック" w:hAnsi="ＭＳ ゴシック" w:hint="eastAsia"/>
          <w:sz w:val="24"/>
          <w:szCs w:val="28"/>
        </w:rPr>
        <w:t>（答）</w:t>
      </w:r>
    </w:p>
    <w:p w14:paraId="28FF6E55" w14:textId="69EC1939" w:rsidR="00781CCB" w:rsidRDefault="00781CCB" w:rsidP="00781CCB">
      <w:pPr>
        <w:ind w:leftChars="100" w:left="210"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肉用子牛生産者補給金制度において登録され</w:t>
      </w:r>
      <w:r w:rsidR="008561E6">
        <w:rPr>
          <w:rFonts w:ascii="ＭＳ ゴシック" w:eastAsia="ＭＳ ゴシック" w:hAnsi="ＭＳ ゴシック" w:hint="eastAsia"/>
          <w:sz w:val="24"/>
          <w:szCs w:val="28"/>
        </w:rPr>
        <w:t>、令和２年５月～12月に販売された</w:t>
      </w:r>
      <w:r>
        <w:rPr>
          <w:rFonts w:ascii="ＭＳ ゴシック" w:eastAsia="ＭＳ ゴシック" w:hAnsi="ＭＳ ゴシック" w:hint="eastAsia"/>
          <w:sz w:val="24"/>
          <w:szCs w:val="28"/>
        </w:rPr>
        <w:t>肉用子牛です。</w:t>
      </w:r>
    </w:p>
    <w:p w14:paraId="2D1F730A" w14:textId="77777777" w:rsidR="00234893" w:rsidRPr="00234893" w:rsidRDefault="00234893" w:rsidP="00234893">
      <w:pPr>
        <w:snapToGrid w:val="0"/>
        <w:ind w:left="200" w:hangingChars="100" w:hanging="200"/>
        <w:rPr>
          <w:rFonts w:ascii="ＭＳ ゴシック" w:eastAsia="ＭＳ ゴシック" w:hAnsi="ＭＳ ゴシック"/>
          <w:sz w:val="20"/>
          <w:szCs w:val="20"/>
        </w:rPr>
      </w:pPr>
    </w:p>
    <w:p w14:paraId="672F59CB" w14:textId="3BE97B04" w:rsidR="00781CCB" w:rsidRDefault="00781CCB" w:rsidP="008561E6">
      <w:pPr>
        <w:ind w:leftChars="200" w:left="420"/>
        <w:rPr>
          <w:rFonts w:ascii="ＭＳ ゴシック" w:eastAsia="ＭＳ ゴシック" w:hAnsi="ＭＳ ゴシック"/>
          <w:sz w:val="24"/>
          <w:szCs w:val="28"/>
        </w:rPr>
      </w:pPr>
      <w:r>
        <w:rPr>
          <w:rFonts w:ascii="ＭＳ ゴシック" w:eastAsia="ＭＳ ゴシック" w:hAnsi="ＭＳ ゴシック" w:hint="eastAsia"/>
          <w:sz w:val="24"/>
          <w:szCs w:val="28"/>
        </w:rPr>
        <w:t>※自家保留</w:t>
      </w:r>
      <w:r w:rsidR="008561E6">
        <w:rPr>
          <w:rFonts w:ascii="ＭＳ ゴシック" w:eastAsia="ＭＳ ゴシック" w:hAnsi="ＭＳ ゴシック" w:hint="eastAsia"/>
          <w:sz w:val="24"/>
          <w:szCs w:val="28"/>
        </w:rPr>
        <w:t>や家畜市場で本人取り</w:t>
      </w:r>
      <w:r>
        <w:rPr>
          <w:rFonts w:ascii="ＭＳ ゴシック" w:eastAsia="ＭＳ ゴシック" w:hAnsi="ＭＳ ゴシック" w:hint="eastAsia"/>
          <w:sz w:val="24"/>
          <w:szCs w:val="28"/>
        </w:rPr>
        <w:t>した子牛は</w:t>
      </w:r>
      <w:r w:rsidR="008561E6">
        <w:rPr>
          <w:rFonts w:ascii="ＭＳ ゴシック" w:eastAsia="ＭＳ ゴシック" w:hAnsi="ＭＳ ゴシック" w:hint="eastAsia"/>
          <w:sz w:val="24"/>
          <w:szCs w:val="28"/>
        </w:rPr>
        <w:t>、販売が行われていないことから、</w:t>
      </w:r>
      <w:r>
        <w:rPr>
          <w:rFonts w:ascii="ＭＳ ゴシック" w:eastAsia="ＭＳ ゴシック" w:hAnsi="ＭＳ ゴシック" w:hint="eastAsia"/>
          <w:sz w:val="24"/>
          <w:szCs w:val="28"/>
        </w:rPr>
        <w:t>交付対象外</w:t>
      </w:r>
      <w:r w:rsidR="00BB7392">
        <w:rPr>
          <w:rFonts w:ascii="ＭＳ ゴシック" w:eastAsia="ＭＳ ゴシック" w:hAnsi="ＭＳ ゴシック" w:hint="eastAsia"/>
          <w:sz w:val="24"/>
          <w:szCs w:val="28"/>
        </w:rPr>
        <w:t>で</w:t>
      </w:r>
      <w:r>
        <w:rPr>
          <w:rFonts w:ascii="ＭＳ ゴシック" w:eastAsia="ＭＳ ゴシック" w:hAnsi="ＭＳ ゴシック" w:hint="eastAsia"/>
          <w:sz w:val="24"/>
          <w:szCs w:val="28"/>
        </w:rPr>
        <w:t>す。</w:t>
      </w:r>
    </w:p>
    <w:p w14:paraId="714DBEBF" w14:textId="77777777" w:rsidR="00BB7392" w:rsidRPr="00942874" w:rsidRDefault="00BB7392" w:rsidP="00BB7392">
      <w:pPr>
        <w:rPr>
          <w:rFonts w:ascii="ＭＳ ゴシック" w:eastAsia="ＭＳ ゴシック" w:hAnsi="ＭＳ ゴシック"/>
          <w:sz w:val="24"/>
          <w:szCs w:val="28"/>
        </w:rPr>
      </w:pPr>
    </w:p>
    <w:tbl>
      <w:tblPr>
        <w:tblStyle w:val="a7"/>
        <w:tblW w:w="0" w:type="auto"/>
        <w:tblLook w:val="04A0" w:firstRow="1" w:lastRow="0" w:firstColumn="1" w:lastColumn="0" w:noHBand="0" w:noVBand="1"/>
      </w:tblPr>
      <w:tblGrid>
        <w:gridCol w:w="8919"/>
      </w:tblGrid>
      <w:tr w:rsidR="00BB7392" w:rsidRPr="00E2091E" w14:paraId="4074EE56" w14:textId="77777777" w:rsidTr="00E76C83">
        <w:trPr>
          <w:trHeight w:val="679"/>
        </w:trPr>
        <w:tc>
          <w:tcPr>
            <w:tcW w:w="8919" w:type="dxa"/>
            <w:vAlign w:val="center"/>
          </w:tcPr>
          <w:p w14:paraId="4E9B8CCA" w14:textId="1067C359" w:rsidR="00BB7392" w:rsidRPr="00E2091E" w:rsidRDefault="00BB7392" w:rsidP="00BB7392">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問７　肉用子牛生産者補給金制度に登録していない子牛についても、登録すれば交付対象となるか</w:t>
            </w:r>
            <w:r w:rsidRPr="00E2091E">
              <w:rPr>
                <w:rFonts w:ascii="ＭＳ ゴシック" w:eastAsia="ＭＳ ゴシック" w:hAnsi="ＭＳ ゴシック" w:hint="eastAsia"/>
                <w:sz w:val="24"/>
                <w:szCs w:val="28"/>
              </w:rPr>
              <w:t>。</w:t>
            </w:r>
          </w:p>
        </w:tc>
      </w:tr>
    </w:tbl>
    <w:p w14:paraId="60E8219F" w14:textId="77777777" w:rsidR="00BB7392" w:rsidRDefault="00BB7392" w:rsidP="00BB7392">
      <w:pPr>
        <w:rPr>
          <w:rFonts w:ascii="ＭＳ ゴシック" w:eastAsia="ＭＳ ゴシック" w:hAnsi="ＭＳ ゴシック"/>
          <w:sz w:val="24"/>
          <w:szCs w:val="28"/>
        </w:rPr>
      </w:pPr>
      <w:r>
        <w:rPr>
          <w:rFonts w:ascii="ＭＳ ゴシック" w:eastAsia="ＭＳ ゴシック" w:hAnsi="ＭＳ ゴシック" w:hint="eastAsia"/>
          <w:sz w:val="24"/>
          <w:szCs w:val="28"/>
        </w:rPr>
        <w:t>（答）</w:t>
      </w:r>
    </w:p>
    <w:p w14:paraId="09BA600D" w14:textId="31F80930" w:rsidR="00BB7392" w:rsidRDefault="00BB7392" w:rsidP="00BB7392">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生後2ヶ月齢未満の子牛であれば、都道府県の指定協会に</w:t>
      </w:r>
      <w:r w:rsidR="00FB4CE8" w:rsidRPr="0038292D">
        <w:rPr>
          <w:rFonts w:ascii="ＭＳ ゴシック" w:eastAsia="ＭＳ ゴシック" w:hAnsi="ＭＳ ゴシック" w:hint="eastAsia"/>
          <w:sz w:val="24"/>
          <w:szCs w:val="28"/>
        </w:rPr>
        <w:t>登録を</w:t>
      </w:r>
      <w:r w:rsidRPr="0038292D">
        <w:rPr>
          <w:rFonts w:ascii="ＭＳ ゴシック" w:eastAsia="ＭＳ ゴシック" w:hAnsi="ＭＳ ゴシック" w:hint="eastAsia"/>
          <w:sz w:val="24"/>
          <w:szCs w:val="28"/>
        </w:rPr>
        <w:t>申し込み、負担金を納付すれば、肉用子牛生産者補給金制度に登録</w:t>
      </w:r>
      <w:r w:rsidR="00FB4CE8" w:rsidRPr="0038292D">
        <w:rPr>
          <w:rFonts w:ascii="ＭＳ ゴシック" w:eastAsia="ＭＳ ゴシック" w:hAnsi="ＭＳ ゴシック" w:hint="eastAsia"/>
          <w:sz w:val="24"/>
          <w:szCs w:val="28"/>
        </w:rPr>
        <w:t>され</w:t>
      </w:r>
      <w:r>
        <w:rPr>
          <w:rFonts w:ascii="ＭＳ ゴシック" w:eastAsia="ＭＳ ゴシック" w:hAnsi="ＭＳ ゴシック" w:hint="eastAsia"/>
          <w:sz w:val="24"/>
          <w:szCs w:val="28"/>
        </w:rPr>
        <w:t>、本事業の対象となります。</w:t>
      </w:r>
    </w:p>
    <w:p w14:paraId="2957F787" w14:textId="2EBFC94A" w:rsidR="00BB7392" w:rsidRDefault="00BB7392" w:rsidP="00BB7392">
      <w:pPr>
        <w:ind w:left="480" w:hangingChars="200" w:hanging="480"/>
        <w:rPr>
          <w:rFonts w:ascii="ＭＳ ゴシック" w:eastAsia="ＭＳ ゴシック" w:hAnsi="ＭＳ ゴシック"/>
          <w:sz w:val="24"/>
          <w:szCs w:val="28"/>
        </w:rPr>
      </w:pPr>
    </w:p>
    <w:tbl>
      <w:tblPr>
        <w:tblStyle w:val="a7"/>
        <w:tblW w:w="0" w:type="auto"/>
        <w:tblLook w:val="04A0" w:firstRow="1" w:lastRow="0" w:firstColumn="1" w:lastColumn="0" w:noHBand="0" w:noVBand="1"/>
      </w:tblPr>
      <w:tblGrid>
        <w:gridCol w:w="8919"/>
      </w:tblGrid>
      <w:tr w:rsidR="00781CCB" w:rsidRPr="00E2091E" w14:paraId="13ABEE9C" w14:textId="77777777" w:rsidTr="003F0CCE">
        <w:trPr>
          <w:trHeight w:val="679"/>
        </w:trPr>
        <w:tc>
          <w:tcPr>
            <w:tcW w:w="8919" w:type="dxa"/>
            <w:vAlign w:val="center"/>
          </w:tcPr>
          <w:p w14:paraId="0E5CA829" w14:textId="68490740" w:rsidR="00781CCB" w:rsidRPr="00E2091E" w:rsidRDefault="00781CCB" w:rsidP="00942874">
            <w:pPr>
              <w:rPr>
                <w:rFonts w:ascii="ＭＳ ゴシック" w:eastAsia="ＭＳ ゴシック" w:hAnsi="ＭＳ ゴシック"/>
                <w:sz w:val="24"/>
                <w:szCs w:val="28"/>
              </w:rPr>
            </w:pPr>
            <w:r>
              <w:rPr>
                <w:rFonts w:ascii="ＭＳ ゴシック" w:eastAsia="ＭＳ ゴシック" w:hAnsi="ＭＳ ゴシック" w:hint="eastAsia"/>
                <w:sz w:val="24"/>
                <w:szCs w:val="28"/>
              </w:rPr>
              <w:t>問</w:t>
            </w:r>
            <w:r w:rsidR="00942874">
              <w:rPr>
                <w:rFonts w:ascii="ＭＳ ゴシック" w:eastAsia="ＭＳ ゴシック" w:hAnsi="ＭＳ ゴシック" w:hint="eastAsia"/>
                <w:sz w:val="24"/>
                <w:szCs w:val="28"/>
              </w:rPr>
              <w:t>８</w:t>
            </w:r>
            <w:r>
              <w:rPr>
                <w:rFonts w:ascii="ＭＳ ゴシック" w:eastAsia="ＭＳ ゴシック" w:hAnsi="ＭＳ ゴシック" w:hint="eastAsia"/>
                <w:sz w:val="24"/>
                <w:szCs w:val="28"/>
              </w:rPr>
              <w:t xml:space="preserve">　</w:t>
            </w:r>
            <w:r w:rsidR="008561E6">
              <w:rPr>
                <w:rFonts w:ascii="ＭＳ ゴシック" w:eastAsia="ＭＳ ゴシック" w:hAnsi="ＭＳ ゴシック" w:hint="eastAsia"/>
                <w:sz w:val="24"/>
                <w:szCs w:val="28"/>
              </w:rPr>
              <w:t>経営改善の取組とはどのようなものか</w:t>
            </w:r>
            <w:r w:rsidRPr="00E2091E">
              <w:rPr>
                <w:rFonts w:ascii="ＭＳ ゴシック" w:eastAsia="ＭＳ ゴシック" w:hAnsi="ＭＳ ゴシック" w:hint="eastAsia"/>
                <w:sz w:val="24"/>
                <w:szCs w:val="28"/>
              </w:rPr>
              <w:t>。</w:t>
            </w:r>
          </w:p>
        </w:tc>
      </w:tr>
    </w:tbl>
    <w:p w14:paraId="45ED959D" w14:textId="0AC965CC" w:rsidR="00781CCB" w:rsidRDefault="00781CCB" w:rsidP="00781CCB">
      <w:pPr>
        <w:rPr>
          <w:rFonts w:ascii="ＭＳ ゴシック" w:eastAsia="ＭＳ ゴシック" w:hAnsi="ＭＳ ゴシック"/>
          <w:sz w:val="24"/>
          <w:szCs w:val="28"/>
        </w:rPr>
      </w:pPr>
      <w:r>
        <w:rPr>
          <w:rFonts w:ascii="ＭＳ ゴシック" w:eastAsia="ＭＳ ゴシック" w:hAnsi="ＭＳ ゴシック" w:hint="eastAsia"/>
          <w:sz w:val="24"/>
          <w:szCs w:val="28"/>
        </w:rPr>
        <w:t>（答）</w:t>
      </w:r>
    </w:p>
    <w:p w14:paraId="0ADB4055" w14:textId="69FDA2F5" w:rsidR="008561E6" w:rsidRPr="008561E6" w:rsidRDefault="008561E6" w:rsidP="00BB7392">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以下のような取組を想定しておりますが、あくまで例示ですので、これ以外の取組については、随時</w:t>
      </w:r>
      <w:r w:rsidR="004728C6" w:rsidRPr="0038292D">
        <w:rPr>
          <w:rFonts w:ascii="ＭＳ ゴシック" w:eastAsia="ＭＳ ゴシック" w:hAnsi="ＭＳ ゴシック" w:hint="eastAsia"/>
          <w:sz w:val="24"/>
          <w:szCs w:val="28"/>
        </w:rPr>
        <w:t>、</w:t>
      </w:r>
      <w:r w:rsidR="00453ABF">
        <w:rPr>
          <w:rFonts w:ascii="ＭＳ ゴシック" w:eastAsia="ＭＳ ゴシック" w:hAnsi="ＭＳ ゴシック" w:hint="eastAsia"/>
          <w:sz w:val="24"/>
          <w:szCs w:val="28"/>
        </w:rPr>
        <w:t>機構又は農水省</w:t>
      </w:r>
      <w:r w:rsidR="004728C6" w:rsidRPr="0038292D">
        <w:rPr>
          <w:rFonts w:ascii="ＭＳ ゴシック" w:eastAsia="ＭＳ ゴシック" w:hAnsi="ＭＳ ゴシック" w:hint="eastAsia"/>
          <w:sz w:val="24"/>
          <w:szCs w:val="28"/>
        </w:rPr>
        <w:t>まで</w:t>
      </w:r>
      <w:r>
        <w:rPr>
          <w:rFonts w:ascii="ＭＳ ゴシック" w:eastAsia="ＭＳ ゴシック" w:hAnsi="ＭＳ ゴシック" w:hint="eastAsia"/>
          <w:sz w:val="24"/>
          <w:szCs w:val="28"/>
        </w:rPr>
        <w:t>お問い合わせください。</w:t>
      </w:r>
    </w:p>
    <w:p w14:paraId="6F923C07" w14:textId="282567D0" w:rsidR="008561E6" w:rsidRDefault="008561E6" w:rsidP="008561E6">
      <w:pPr>
        <w:ind w:leftChars="100" w:left="210" w:firstLineChars="267" w:firstLine="641"/>
        <w:rPr>
          <w:rFonts w:ascii="ＭＳ ゴシック" w:eastAsia="ＭＳ ゴシック" w:hAnsi="ＭＳ ゴシック"/>
          <w:sz w:val="24"/>
          <w:szCs w:val="28"/>
        </w:rPr>
      </w:pPr>
      <w:r w:rsidRPr="00781CCB">
        <w:rPr>
          <w:rFonts w:ascii="ＭＳ ゴシック" w:eastAsia="ＭＳ ゴシック" w:hAnsi="ＭＳ ゴシック" w:hint="eastAsia"/>
          <w:sz w:val="24"/>
          <w:szCs w:val="28"/>
        </w:rPr>
        <w:t>ア　畜舎環境の改善</w:t>
      </w:r>
    </w:p>
    <w:p w14:paraId="28462BCD" w14:textId="270B2ADF" w:rsidR="008561E6" w:rsidRDefault="008561E6" w:rsidP="008561E6">
      <w:pPr>
        <w:ind w:firstLineChars="472" w:firstLine="1133"/>
        <w:rPr>
          <w:rFonts w:ascii="ＭＳ ゴシック" w:eastAsia="ＭＳ ゴシック" w:hAnsi="ＭＳ ゴシック"/>
          <w:sz w:val="24"/>
          <w:szCs w:val="28"/>
        </w:rPr>
      </w:pPr>
      <w:r>
        <w:rPr>
          <w:rFonts w:ascii="ＭＳ ゴシック" w:eastAsia="ＭＳ ゴシック" w:hAnsi="ＭＳ ゴシック" w:hint="eastAsia"/>
          <w:sz w:val="24"/>
          <w:szCs w:val="28"/>
        </w:rPr>
        <w:t>・清掃による環境改善（畜舎、換気扇の清掃等）</w:t>
      </w:r>
    </w:p>
    <w:p w14:paraId="2417AFFD" w14:textId="22B22782" w:rsidR="008561E6" w:rsidRDefault="008561E6" w:rsidP="008561E6">
      <w:pPr>
        <w:ind w:firstLineChars="472" w:firstLine="1133"/>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Pr="008561E6">
        <w:rPr>
          <w:rFonts w:ascii="ＭＳ ゴシック" w:eastAsia="ＭＳ ゴシック" w:hAnsi="ＭＳ ゴシック" w:hint="eastAsia"/>
          <w:sz w:val="24"/>
          <w:szCs w:val="28"/>
        </w:rPr>
        <w:t>暑熱対策</w:t>
      </w:r>
      <w:r>
        <w:rPr>
          <w:rFonts w:ascii="ＭＳ ゴシック" w:eastAsia="ＭＳ ゴシック" w:hAnsi="ＭＳ ゴシック" w:hint="eastAsia"/>
          <w:sz w:val="24"/>
          <w:szCs w:val="28"/>
        </w:rPr>
        <w:t>（寒冷紗、扇風機、</w:t>
      </w:r>
      <w:r w:rsidR="00371E36">
        <w:rPr>
          <w:rFonts w:ascii="ＭＳ ゴシック" w:eastAsia="ＭＳ ゴシック" w:hAnsi="ＭＳ ゴシック" w:hint="eastAsia"/>
          <w:sz w:val="24"/>
          <w:szCs w:val="28"/>
        </w:rPr>
        <w:t>細霧機</w:t>
      </w:r>
      <w:r>
        <w:rPr>
          <w:rFonts w:ascii="ＭＳ ゴシック" w:eastAsia="ＭＳ ゴシック" w:hAnsi="ＭＳ ゴシック" w:hint="eastAsia"/>
          <w:sz w:val="24"/>
          <w:szCs w:val="28"/>
        </w:rPr>
        <w:t>の利用等）</w:t>
      </w:r>
    </w:p>
    <w:p w14:paraId="63614B6D" w14:textId="3B499C88" w:rsidR="008561E6" w:rsidRDefault="008561E6" w:rsidP="008561E6">
      <w:pPr>
        <w:ind w:firstLineChars="472" w:firstLine="1133"/>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Pr="008561E6">
        <w:rPr>
          <w:rFonts w:ascii="ＭＳ ゴシック" w:eastAsia="ＭＳ ゴシック" w:hAnsi="ＭＳ ゴシック" w:hint="eastAsia"/>
          <w:sz w:val="24"/>
          <w:szCs w:val="28"/>
        </w:rPr>
        <w:t>寒冷対策（ヒーター</w:t>
      </w:r>
      <w:r>
        <w:rPr>
          <w:rFonts w:ascii="ＭＳ ゴシック" w:eastAsia="ＭＳ ゴシック" w:hAnsi="ＭＳ ゴシック" w:hint="eastAsia"/>
          <w:sz w:val="24"/>
          <w:szCs w:val="28"/>
        </w:rPr>
        <w:t>、カーフジャケット</w:t>
      </w:r>
      <w:r w:rsidRPr="008561E6">
        <w:rPr>
          <w:rFonts w:ascii="ＭＳ ゴシック" w:eastAsia="ＭＳ ゴシック" w:hAnsi="ＭＳ ゴシック" w:hint="eastAsia"/>
          <w:sz w:val="24"/>
          <w:szCs w:val="28"/>
        </w:rPr>
        <w:t>の利用等）</w:t>
      </w:r>
    </w:p>
    <w:p w14:paraId="1206E0BB" w14:textId="46E6DD4E" w:rsidR="008561E6" w:rsidRDefault="008561E6" w:rsidP="008561E6">
      <w:pPr>
        <w:ind w:firstLineChars="472" w:firstLine="1133"/>
        <w:rPr>
          <w:rFonts w:ascii="ＭＳ ゴシック" w:eastAsia="ＭＳ ゴシック" w:hAnsi="ＭＳ ゴシック"/>
          <w:sz w:val="24"/>
          <w:szCs w:val="28"/>
        </w:rPr>
      </w:pPr>
      <w:r>
        <w:rPr>
          <w:rFonts w:ascii="ＭＳ ゴシック" w:eastAsia="ＭＳ ゴシック" w:hAnsi="ＭＳ ゴシック" w:hint="eastAsia"/>
          <w:sz w:val="24"/>
          <w:szCs w:val="28"/>
        </w:rPr>
        <w:t>・駆虫・防虫対策（駆虫剤の散布、防虫ネットの利用等）</w:t>
      </w:r>
    </w:p>
    <w:p w14:paraId="5815DAB1" w14:textId="56D8FF85" w:rsidR="008561E6" w:rsidRDefault="008561E6" w:rsidP="008561E6">
      <w:pPr>
        <w:ind w:leftChars="100" w:left="210" w:firstLineChars="267" w:firstLine="641"/>
        <w:rPr>
          <w:rFonts w:ascii="ＭＳ ゴシック" w:eastAsia="ＭＳ ゴシック" w:hAnsi="ＭＳ ゴシック"/>
          <w:sz w:val="24"/>
          <w:szCs w:val="28"/>
        </w:rPr>
      </w:pPr>
      <w:r w:rsidRPr="00781CCB">
        <w:rPr>
          <w:rFonts w:ascii="ＭＳ ゴシック" w:eastAsia="ＭＳ ゴシック" w:hAnsi="ＭＳ ゴシック" w:hint="eastAsia"/>
          <w:sz w:val="24"/>
          <w:szCs w:val="28"/>
        </w:rPr>
        <w:t>イ　経営分析</w:t>
      </w:r>
    </w:p>
    <w:p w14:paraId="5DCF7186" w14:textId="67D4A0BC" w:rsidR="008561E6" w:rsidRDefault="008561E6" w:rsidP="008561E6">
      <w:pPr>
        <w:ind w:leftChars="100" w:left="210" w:firstLineChars="267" w:firstLine="641"/>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・経営管理研修会等への参加</w:t>
      </w:r>
    </w:p>
    <w:p w14:paraId="78055FFC" w14:textId="72A7BBFB" w:rsidR="008561E6" w:rsidRPr="00781CCB" w:rsidRDefault="008561E6" w:rsidP="008561E6">
      <w:pPr>
        <w:ind w:leftChars="100" w:left="210" w:firstLineChars="267" w:firstLine="641"/>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・経営指導機関が行う経営診断事業等の活用</w:t>
      </w:r>
    </w:p>
    <w:p w14:paraId="5973A5C5" w14:textId="77777777" w:rsidR="008561E6" w:rsidRPr="00781CCB" w:rsidRDefault="008561E6" w:rsidP="008561E6">
      <w:pPr>
        <w:ind w:leftChars="100" w:left="210" w:firstLineChars="267" w:firstLine="641"/>
        <w:rPr>
          <w:rFonts w:ascii="ＭＳ ゴシック" w:eastAsia="ＭＳ ゴシック" w:hAnsi="ＭＳ ゴシック"/>
          <w:sz w:val="24"/>
          <w:szCs w:val="28"/>
        </w:rPr>
      </w:pPr>
      <w:r w:rsidRPr="00781CCB">
        <w:rPr>
          <w:rFonts w:ascii="ＭＳ ゴシック" w:eastAsia="ＭＳ ゴシック" w:hAnsi="ＭＳ ゴシック" w:hint="eastAsia"/>
          <w:sz w:val="24"/>
          <w:szCs w:val="28"/>
        </w:rPr>
        <w:t>ウ　子牛の疾病の防止</w:t>
      </w:r>
    </w:p>
    <w:p w14:paraId="740F2DD5" w14:textId="77777777" w:rsidR="0073068A" w:rsidRDefault="008561E6" w:rsidP="008561E6">
      <w:pPr>
        <w:ind w:leftChars="100" w:left="210" w:firstLineChars="267" w:firstLine="641"/>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・寄生虫の駆除剤、下痢防止剤等の投与</w:t>
      </w:r>
    </w:p>
    <w:p w14:paraId="28621CBD" w14:textId="77777777" w:rsidR="00AF784B" w:rsidRDefault="008561E6" w:rsidP="00AF784B">
      <w:pPr>
        <w:ind w:leftChars="367" w:left="1491" w:hangingChars="300" w:hanging="72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C565C8">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・ワクチンの接種</w:t>
      </w:r>
      <w:r w:rsidR="00A94AA0">
        <w:rPr>
          <w:rFonts w:ascii="ＭＳ ゴシック" w:eastAsia="ＭＳ ゴシック" w:hAnsi="ＭＳ ゴシック" w:hint="eastAsia"/>
          <w:sz w:val="24"/>
          <w:szCs w:val="28"/>
        </w:rPr>
        <w:t>（抗体移行により子牛の疾病を防止する目的で、母牛</w:t>
      </w:r>
      <w:r w:rsidR="00AF784B">
        <w:rPr>
          <w:rFonts w:ascii="ＭＳ ゴシック" w:eastAsia="ＭＳ ゴシック" w:hAnsi="ＭＳ ゴシック" w:hint="eastAsia"/>
          <w:sz w:val="24"/>
          <w:szCs w:val="28"/>
        </w:rPr>
        <w:t>に</w:t>
      </w:r>
    </w:p>
    <w:p w14:paraId="3AAFE214" w14:textId="56F54B9C" w:rsidR="008561E6" w:rsidRDefault="00A94AA0" w:rsidP="00AF784B">
      <w:pPr>
        <w:ind w:leftChars="667" w:left="1401"/>
        <w:rPr>
          <w:rFonts w:ascii="ＭＳ ゴシック" w:eastAsia="ＭＳ ゴシック" w:hAnsi="ＭＳ ゴシック"/>
          <w:sz w:val="24"/>
          <w:szCs w:val="28"/>
        </w:rPr>
      </w:pPr>
      <w:r>
        <w:rPr>
          <w:rFonts w:ascii="ＭＳ ゴシック" w:eastAsia="ＭＳ ゴシック" w:hAnsi="ＭＳ ゴシック" w:hint="eastAsia"/>
          <w:sz w:val="24"/>
          <w:szCs w:val="28"/>
        </w:rPr>
        <w:t>接種するものも可）</w:t>
      </w:r>
    </w:p>
    <w:p w14:paraId="44AB5EDE" w14:textId="6CC773BC" w:rsidR="008561E6" w:rsidRDefault="008561E6" w:rsidP="008561E6">
      <w:pPr>
        <w:ind w:leftChars="100" w:left="210" w:firstLineChars="267" w:firstLine="641"/>
        <w:rPr>
          <w:rFonts w:ascii="ＭＳ ゴシック" w:eastAsia="ＭＳ ゴシック" w:hAnsi="ＭＳ ゴシック"/>
          <w:sz w:val="24"/>
          <w:szCs w:val="28"/>
        </w:rPr>
      </w:pPr>
      <w:r w:rsidRPr="00781CCB">
        <w:rPr>
          <w:rFonts w:ascii="ＭＳ ゴシック" w:eastAsia="ＭＳ ゴシック" w:hAnsi="ＭＳ ゴシック" w:hint="eastAsia"/>
          <w:sz w:val="24"/>
          <w:szCs w:val="28"/>
        </w:rPr>
        <w:t>エ　繁殖雌牛又は子牛の栄養状態の改善</w:t>
      </w:r>
    </w:p>
    <w:p w14:paraId="40220E97" w14:textId="0C34F99F" w:rsidR="0021063B" w:rsidRDefault="008561E6" w:rsidP="0021063B">
      <w:pPr>
        <w:ind w:leftChars="100" w:left="210" w:firstLineChars="267" w:firstLine="641"/>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・飼料添加剤（乳酸菌、ビタミン、ミネラル等）の給与</w:t>
      </w:r>
    </w:p>
    <w:p w14:paraId="67590CCB" w14:textId="49739367" w:rsidR="0021063B" w:rsidRPr="00C565C8" w:rsidRDefault="0021063B" w:rsidP="0021063B">
      <w:pPr>
        <w:ind w:leftChars="100" w:left="210" w:firstLineChars="267" w:firstLine="641"/>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Pr="00C565C8">
        <w:rPr>
          <w:rFonts w:ascii="ＭＳ ゴシック" w:eastAsia="ＭＳ ゴシック" w:hAnsi="ＭＳ ゴシック" w:hint="eastAsia"/>
          <w:sz w:val="24"/>
          <w:szCs w:val="28"/>
        </w:rPr>
        <w:t>（</w:t>
      </w:r>
      <w:r w:rsidR="005F2842" w:rsidRPr="00C565C8">
        <w:rPr>
          <w:rFonts w:ascii="ＭＳ ゴシック" w:eastAsia="ＭＳ ゴシック" w:hAnsi="ＭＳ ゴシック" w:hint="eastAsia"/>
          <w:sz w:val="24"/>
          <w:szCs w:val="28"/>
        </w:rPr>
        <w:t>飼料添加剤が予め混合された</w:t>
      </w:r>
      <w:r w:rsidRPr="00C565C8">
        <w:rPr>
          <w:rFonts w:ascii="ＭＳ ゴシック" w:eastAsia="ＭＳ ゴシック" w:hAnsi="ＭＳ ゴシック" w:hint="eastAsia"/>
          <w:sz w:val="24"/>
          <w:szCs w:val="28"/>
        </w:rPr>
        <w:t>配合飼料</w:t>
      </w:r>
      <w:r w:rsidR="005F2842" w:rsidRPr="00C565C8">
        <w:rPr>
          <w:rFonts w:ascii="ＭＳ ゴシック" w:eastAsia="ＭＳ ゴシック" w:hAnsi="ＭＳ ゴシック" w:hint="eastAsia"/>
          <w:sz w:val="24"/>
          <w:szCs w:val="28"/>
        </w:rPr>
        <w:t>の給与</w:t>
      </w:r>
      <w:r w:rsidRPr="00C565C8">
        <w:rPr>
          <w:rFonts w:ascii="ＭＳ ゴシック" w:eastAsia="ＭＳ ゴシック" w:hAnsi="ＭＳ ゴシック" w:hint="eastAsia"/>
          <w:sz w:val="24"/>
          <w:szCs w:val="28"/>
        </w:rPr>
        <w:t>も可）</w:t>
      </w:r>
    </w:p>
    <w:p w14:paraId="6CEFED99" w14:textId="422B1B76" w:rsidR="008561E6" w:rsidRPr="008561E6" w:rsidRDefault="008561E6" w:rsidP="008561E6">
      <w:pPr>
        <w:ind w:leftChars="100" w:left="210" w:firstLineChars="267" w:firstLine="641"/>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・給与飼料の分析</w:t>
      </w:r>
    </w:p>
    <w:p w14:paraId="75136255" w14:textId="77777777" w:rsidR="00BB7392" w:rsidRPr="005B7F5B" w:rsidRDefault="00BB7392" w:rsidP="00BB7392">
      <w:pPr>
        <w:rPr>
          <w:rFonts w:ascii="ＭＳ ゴシック" w:eastAsia="ＭＳ ゴシック" w:hAnsi="ＭＳ ゴシック"/>
          <w:sz w:val="24"/>
          <w:szCs w:val="28"/>
        </w:rPr>
      </w:pPr>
    </w:p>
    <w:tbl>
      <w:tblPr>
        <w:tblStyle w:val="a7"/>
        <w:tblW w:w="0" w:type="auto"/>
        <w:tblLook w:val="04A0" w:firstRow="1" w:lastRow="0" w:firstColumn="1" w:lastColumn="0" w:noHBand="0" w:noVBand="1"/>
      </w:tblPr>
      <w:tblGrid>
        <w:gridCol w:w="8919"/>
      </w:tblGrid>
      <w:tr w:rsidR="00BB7392" w:rsidRPr="00E2091E" w14:paraId="1FDE48CF" w14:textId="77777777" w:rsidTr="00E76C83">
        <w:trPr>
          <w:trHeight w:val="679"/>
        </w:trPr>
        <w:tc>
          <w:tcPr>
            <w:tcW w:w="8919" w:type="dxa"/>
            <w:vAlign w:val="center"/>
          </w:tcPr>
          <w:p w14:paraId="03B05CA1" w14:textId="2C2D3197" w:rsidR="00BB7392" w:rsidRPr="00E2091E" w:rsidRDefault="00BB7392" w:rsidP="00942874">
            <w:pPr>
              <w:rPr>
                <w:rFonts w:ascii="ＭＳ ゴシック" w:eastAsia="ＭＳ ゴシック" w:hAnsi="ＭＳ ゴシック"/>
                <w:sz w:val="24"/>
                <w:szCs w:val="28"/>
              </w:rPr>
            </w:pPr>
            <w:r>
              <w:rPr>
                <w:rFonts w:ascii="ＭＳ ゴシック" w:eastAsia="ＭＳ ゴシック" w:hAnsi="ＭＳ ゴシック" w:hint="eastAsia"/>
                <w:sz w:val="24"/>
                <w:szCs w:val="28"/>
              </w:rPr>
              <w:t>問</w:t>
            </w:r>
            <w:r w:rsidR="00942874">
              <w:rPr>
                <w:rFonts w:ascii="ＭＳ ゴシック" w:eastAsia="ＭＳ ゴシック" w:hAnsi="ＭＳ ゴシック" w:hint="eastAsia"/>
                <w:sz w:val="24"/>
                <w:szCs w:val="28"/>
              </w:rPr>
              <w:t>９</w:t>
            </w:r>
            <w:r>
              <w:rPr>
                <w:rFonts w:ascii="ＭＳ ゴシック" w:eastAsia="ＭＳ ゴシック" w:hAnsi="ＭＳ ゴシック" w:hint="eastAsia"/>
                <w:sz w:val="24"/>
                <w:szCs w:val="28"/>
              </w:rPr>
              <w:t xml:space="preserve">　経営改善の取組は新たに取り組む必要があるのか</w:t>
            </w:r>
            <w:r w:rsidRPr="00E2091E">
              <w:rPr>
                <w:rFonts w:ascii="ＭＳ ゴシック" w:eastAsia="ＭＳ ゴシック" w:hAnsi="ＭＳ ゴシック" w:hint="eastAsia"/>
                <w:sz w:val="24"/>
                <w:szCs w:val="28"/>
              </w:rPr>
              <w:t>。</w:t>
            </w:r>
          </w:p>
        </w:tc>
      </w:tr>
    </w:tbl>
    <w:p w14:paraId="2D9BE925" w14:textId="77777777" w:rsidR="00BB7392" w:rsidRDefault="00BB7392" w:rsidP="00BB7392">
      <w:pPr>
        <w:rPr>
          <w:rFonts w:ascii="ＭＳ ゴシック" w:eastAsia="ＭＳ ゴシック" w:hAnsi="ＭＳ ゴシック"/>
          <w:sz w:val="24"/>
          <w:szCs w:val="28"/>
        </w:rPr>
      </w:pPr>
      <w:r>
        <w:rPr>
          <w:rFonts w:ascii="ＭＳ ゴシック" w:eastAsia="ＭＳ ゴシック" w:hAnsi="ＭＳ ゴシック" w:hint="eastAsia"/>
          <w:sz w:val="24"/>
          <w:szCs w:val="28"/>
        </w:rPr>
        <w:t>（答）</w:t>
      </w:r>
    </w:p>
    <w:p w14:paraId="6CBBD48A" w14:textId="3BCA6FFF" w:rsidR="00BB7392" w:rsidRDefault="00BB7392" w:rsidP="00BB7392">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既存の取組を</w:t>
      </w:r>
      <w:r w:rsidR="0038292D">
        <w:rPr>
          <w:rFonts w:ascii="ＭＳ ゴシック" w:eastAsia="ＭＳ ゴシック" w:hAnsi="ＭＳ ゴシック" w:hint="eastAsia"/>
          <w:sz w:val="24"/>
          <w:szCs w:val="28"/>
        </w:rPr>
        <w:t>継続して</w:t>
      </w:r>
      <w:r>
        <w:rPr>
          <w:rFonts w:ascii="ＭＳ ゴシック" w:eastAsia="ＭＳ ゴシック" w:hAnsi="ＭＳ ゴシック" w:hint="eastAsia"/>
          <w:sz w:val="24"/>
          <w:szCs w:val="28"/>
        </w:rPr>
        <w:t>行えば良く、新たに取り組む必要はありません。</w:t>
      </w:r>
      <w:r w:rsidR="00715894">
        <w:rPr>
          <w:rFonts w:ascii="ＭＳ ゴシック" w:eastAsia="ＭＳ ゴシック" w:hAnsi="ＭＳ ゴシック" w:hint="eastAsia"/>
          <w:sz w:val="24"/>
          <w:szCs w:val="28"/>
        </w:rPr>
        <w:t>（もちろん、新たに取り組む場合も対象になります。）</w:t>
      </w:r>
    </w:p>
    <w:p w14:paraId="6B3C997E" w14:textId="54C7C5DB" w:rsidR="008561E6" w:rsidRDefault="008561E6" w:rsidP="008561E6">
      <w:pPr>
        <w:rPr>
          <w:rFonts w:ascii="ＭＳ ゴシック" w:eastAsia="ＭＳ ゴシック" w:hAnsi="ＭＳ ゴシック"/>
          <w:sz w:val="24"/>
          <w:szCs w:val="28"/>
        </w:rPr>
      </w:pPr>
    </w:p>
    <w:p w14:paraId="0EFE4FA8" w14:textId="0F5B05B6" w:rsidR="00BB7392" w:rsidRPr="004728C6" w:rsidRDefault="004728C6" w:rsidP="008561E6">
      <w:pPr>
        <w:rPr>
          <w:rFonts w:ascii="ＭＳ ゴシック" w:eastAsia="ＭＳ ゴシック" w:hAnsi="ＭＳ ゴシック"/>
          <w:i/>
          <w:sz w:val="24"/>
          <w:szCs w:val="28"/>
        </w:rPr>
      </w:pPr>
      <w:r>
        <w:rPr>
          <w:rFonts w:ascii="ＭＳ ゴシック" w:eastAsia="ＭＳ ゴシック" w:hAnsi="ＭＳ ゴシック" w:hint="eastAsia"/>
          <w:sz w:val="24"/>
          <w:szCs w:val="28"/>
        </w:rPr>
        <w:t xml:space="preserve">　　</w:t>
      </w:r>
    </w:p>
    <w:p w14:paraId="10D394DD" w14:textId="20029DB5" w:rsidR="00BB7392" w:rsidRDefault="00BB7392" w:rsidP="008561E6">
      <w:pPr>
        <w:rPr>
          <w:rFonts w:ascii="ＭＳ ゴシック" w:eastAsia="ＭＳ ゴシック" w:hAnsi="ＭＳ ゴシック"/>
          <w:sz w:val="24"/>
          <w:szCs w:val="28"/>
        </w:rPr>
      </w:pPr>
    </w:p>
    <w:p w14:paraId="1F68DDCE" w14:textId="1511F264" w:rsidR="00BB7392" w:rsidRDefault="00BB7392" w:rsidP="008561E6">
      <w:pPr>
        <w:rPr>
          <w:rFonts w:ascii="ＭＳ ゴシック" w:eastAsia="ＭＳ ゴシック" w:hAnsi="ＭＳ ゴシック"/>
          <w:sz w:val="24"/>
          <w:szCs w:val="28"/>
        </w:rPr>
      </w:pPr>
    </w:p>
    <w:tbl>
      <w:tblPr>
        <w:tblStyle w:val="a7"/>
        <w:tblW w:w="0" w:type="auto"/>
        <w:tblLook w:val="04A0" w:firstRow="1" w:lastRow="0" w:firstColumn="1" w:lastColumn="0" w:noHBand="0" w:noVBand="1"/>
      </w:tblPr>
      <w:tblGrid>
        <w:gridCol w:w="8919"/>
      </w:tblGrid>
      <w:tr w:rsidR="008561E6" w:rsidRPr="00E2091E" w14:paraId="44A28A01" w14:textId="77777777" w:rsidTr="00796B76">
        <w:trPr>
          <w:trHeight w:val="679"/>
        </w:trPr>
        <w:tc>
          <w:tcPr>
            <w:tcW w:w="8919" w:type="dxa"/>
            <w:vAlign w:val="center"/>
          </w:tcPr>
          <w:p w14:paraId="3FB05FCF" w14:textId="5CD961DA" w:rsidR="00BB7392" w:rsidRDefault="008561E6" w:rsidP="008561E6">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問</w:t>
            </w:r>
            <w:r w:rsidR="00BB7392">
              <w:rPr>
                <w:rFonts w:ascii="ＭＳ ゴシック" w:eastAsia="ＭＳ ゴシック" w:hAnsi="ＭＳ ゴシック" w:hint="eastAsia"/>
                <w:sz w:val="24"/>
                <w:szCs w:val="28"/>
              </w:rPr>
              <w:t>1</w:t>
            </w:r>
            <w:r w:rsidR="00942874">
              <w:rPr>
                <w:rFonts w:ascii="ＭＳ ゴシック" w:eastAsia="ＭＳ ゴシック" w:hAnsi="ＭＳ ゴシック" w:hint="eastAsia"/>
                <w:sz w:val="24"/>
                <w:szCs w:val="28"/>
              </w:rPr>
              <w:t>0</w:t>
            </w:r>
            <w:r>
              <w:rPr>
                <w:rFonts w:ascii="ＭＳ ゴシック" w:eastAsia="ＭＳ ゴシック" w:hAnsi="ＭＳ ゴシック" w:hint="eastAsia"/>
                <w:sz w:val="24"/>
                <w:szCs w:val="28"/>
              </w:rPr>
              <w:t xml:space="preserve">　取組を実施したことを証する書類は</w:t>
            </w:r>
            <w:r w:rsidR="00BB7392">
              <w:rPr>
                <w:rFonts w:ascii="ＭＳ ゴシック" w:eastAsia="ＭＳ ゴシック" w:hAnsi="ＭＳ ゴシック" w:hint="eastAsia"/>
                <w:sz w:val="24"/>
                <w:szCs w:val="28"/>
              </w:rPr>
              <w:t>必要か。</w:t>
            </w:r>
          </w:p>
          <w:p w14:paraId="0ED96273" w14:textId="74321083" w:rsidR="008561E6" w:rsidRPr="00E2091E" w:rsidRDefault="00BB7392" w:rsidP="00BB7392">
            <w:pPr>
              <w:ind w:leftChars="200" w:left="420"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その場合、</w:t>
            </w:r>
            <w:r w:rsidR="008561E6">
              <w:rPr>
                <w:rFonts w:ascii="ＭＳ ゴシック" w:eastAsia="ＭＳ ゴシック" w:hAnsi="ＭＳ ゴシック" w:hint="eastAsia"/>
                <w:sz w:val="24"/>
                <w:szCs w:val="28"/>
              </w:rPr>
              <w:t>何を想定しているか</w:t>
            </w:r>
            <w:r w:rsidR="008561E6" w:rsidRPr="007F469B">
              <w:rPr>
                <w:rFonts w:ascii="ＭＳ ゴシック" w:eastAsia="ＭＳ ゴシック" w:hAnsi="ＭＳ ゴシック" w:hint="eastAsia"/>
                <w:sz w:val="24"/>
                <w:szCs w:val="28"/>
              </w:rPr>
              <w:t>。</w:t>
            </w:r>
          </w:p>
        </w:tc>
      </w:tr>
    </w:tbl>
    <w:p w14:paraId="2A9512FE" w14:textId="77777777" w:rsidR="008561E6" w:rsidRDefault="008561E6" w:rsidP="008561E6">
      <w:pPr>
        <w:rPr>
          <w:rFonts w:ascii="ＭＳ ゴシック" w:eastAsia="ＭＳ ゴシック" w:hAnsi="ＭＳ ゴシック"/>
          <w:sz w:val="24"/>
          <w:szCs w:val="28"/>
        </w:rPr>
      </w:pPr>
      <w:r>
        <w:rPr>
          <w:rFonts w:ascii="ＭＳ ゴシック" w:eastAsia="ＭＳ ゴシック" w:hAnsi="ＭＳ ゴシック" w:hint="eastAsia"/>
          <w:sz w:val="24"/>
          <w:szCs w:val="28"/>
        </w:rPr>
        <w:t>（答）</w:t>
      </w:r>
    </w:p>
    <w:p w14:paraId="1F1DC97F" w14:textId="77777777" w:rsidR="00BB7392" w:rsidRDefault="00BB7392" w:rsidP="00BB7392">
      <w:pPr>
        <w:ind w:firstLineChars="200" w:firstLine="480"/>
        <w:rPr>
          <w:rFonts w:ascii="ＭＳ ゴシック" w:eastAsia="ＭＳ ゴシック" w:hAnsi="ＭＳ ゴシック"/>
          <w:sz w:val="24"/>
          <w:szCs w:val="28"/>
        </w:rPr>
      </w:pPr>
      <w:r>
        <w:rPr>
          <w:rFonts w:ascii="ＭＳ ゴシック" w:eastAsia="ＭＳ ゴシック" w:hAnsi="ＭＳ ゴシック" w:hint="eastAsia"/>
          <w:sz w:val="24"/>
          <w:szCs w:val="28"/>
        </w:rPr>
        <w:t>取組を実施したことを証する書類は必要です。</w:t>
      </w:r>
    </w:p>
    <w:p w14:paraId="11960678" w14:textId="6D2B3502" w:rsidR="008561E6" w:rsidRDefault="00BB7392" w:rsidP="00BB7392">
      <w:pPr>
        <w:ind w:firstLineChars="200" w:firstLine="480"/>
        <w:rPr>
          <w:rFonts w:ascii="ＭＳ ゴシック" w:eastAsia="ＭＳ ゴシック" w:hAnsi="ＭＳ ゴシック"/>
          <w:sz w:val="24"/>
          <w:szCs w:val="28"/>
        </w:rPr>
      </w:pPr>
      <w:r>
        <w:rPr>
          <w:rFonts w:ascii="ＭＳ ゴシック" w:eastAsia="ＭＳ ゴシック" w:hAnsi="ＭＳ ゴシック" w:hint="eastAsia"/>
          <w:sz w:val="24"/>
          <w:szCs w:val="28"/>
        </w:rPr>
        <w:t>具体的には、</w:t>
      </w:r>
      <w:r w:rsidR="008561E6">
        <w:rPr>
          <w:rFonts w:ascii="ＭＳ ゴシック" w:eastAsia="ＭＳ ゴシック" w:hAnsi="ＭＳ ゴシック" w:hint="eastAsia"/>
          <w:sz w:val="24"/>
          <w:szCs w:val="28"/>
        </w:rPr>
        <w:t>以下の書類等を想定してい</w:t>
      </w:r>
      <w:r w:rsidR="008561E6" w:rsidRPr="007F469B">
        <w:rPr>
          <w:rFonts w:ascii="ＭＳ ゴシック" w:eastAsia="ＭＳ ゴシック" w:hAnsi="ＭＳ ゴシック" w:hint="eastAsia"/>
          <w:sz w:val="24"/>
          <w:szCs w:val="28"/>
        </w:rPr>
        <w:t>ます。</w:t>
      </w:r>
    </w:p>
    <w:p w14:paraId="2D9D82B1" w14:textId="77777777" w:rsidR="00BB7392" w:rsidRDefault="00BB7392" w:rsidP="00BB7392">
      <w:pPr>
        <w:ind w:leftChars="50" w:left="105" w:firstLineChars="200" w:firstLine="480"/>
        <w:rPr>
          <w:rFonts w:ascii="ＭＳ ゴシック" w:eastAsia="ＭＳ ゴシック" w:hAnsi="ＭＳ ゴシック"/>
          <w:sz w:val="24"/>
          <w:szCs w:val="28"/>
        </w:rPr>
      </w:pPr>
    </w:p>
    <w:p w14:paraId="653726C1" w14:textId="77777777" w:rsidR="008561E6" w:rsidRDefault="008561E6" w:rsidP="008561E6">
      <w:pPr>
        <w:ind w:firstLineChars="200" w:firstLine="480"/>
        <w:rPr>
          <w:rFonts w:ascii="ＭＳ ゴシック" w:eastAsia="ＭＳ ゴシック" w:hAnsi="ＭＳ ゴシック"/>
          <w:sz w:val="24"/>
          <w:szCs w:val="28"/>
        </w:rPr>
      </w:pPr>
      <w:r w:rsidRPr="00781CCB">
        <w:rPr>
          <w:rFonts w:ascii="ＭＳ ゴシック" w:eastAsia="ＭＳ ゴシック" w:hAnsi="ＭＳ ゴシック" w:hint="eastAsia"/>
          <w:sz w:val="24"/>
          <w:szCs w:val="28"/>
        </w:rPr>
        <w:t>ア　畜舎環境の改善</w:t>
      </w:r>
    </w:p>
    <w:p w14:paraId="5820E901" w14:textId="77777777" w:rsidR="00290AA5" w:rsidRDefault="008561E6" w:rsidP="008561E6">
      <w:pPr>
        <w:ind w:leftChars="337" w:left="850" w:hangingChars="59" w:hanging="142"/>
        <w:rPr>
          <w:rFonts w:ascii="ＭＳ ゴシック" w:eastAsia="ＭＳ ゴシック" w:hAnsi="ＭＳ ゴシック"/>
          <w:sz w:val="24"/>
          <w:szCs w:val="28"/>
        </w:rPr>
      </w:pPr>
      <w:r>
        <w:rPr>
          <w:rFonts w:ascii="ＭＳ ゴシック" w:eastAsia="ＭＳ ゴシック" w:hAnsi="ＭＳ ゴシック" w:hint="eastAsia"/>
          <w:sz w:val="24"/>
          <w:szCs w:val="28"/>
        </w:rPr>
        <w:t>・清掃による環境改善</w:t>
      </w:r>
    </w:p>
    <w:p w14:paraId="0FD6A6EA" w14:textId="49327791" w:rsidR="008561E6" w:rsidRPr="00290AA5" w:rsidRDefault="00BB7392" w:rsidP="00290AA5">
      <w:pPr>
        <w:pStyle w:val="aa"/>
        <w:numPr>
          <w:ilvl w:val="0"/>
          <w:numId w:val="1"/>
        </w:numPr>
        <w:ind w:leftChars="0"/>
        <w:rPr>
          <w:rFonts w:ascii="ＭＳ ゴシック" w:eastAsia="ＭＳ ゴシック" w:hAnsi="ＭＳ ゴシック"/>
          <w:sz w:val="24"/>
          <w:szCs w:val="28"/>
        </w:rPr>
      </w:pPr>
      <w:r>
        <w:rPr>
          <w:rFonts w:ascii="ＭＳ ゴシック" w:eastAsia="ＭＳ ゴシック" w:hAnsi="ＭＳ ゴシック" w:hint="eastAsia"/>
          <w:sz w:val="24"/>
          <w:szCs w:val="28"/>
        </w:rPr>
        <w:t>清掃前・清掃後の</w:t>
      </w:r>
      <w:r w:rsidR="008561E6" w:rsidRPr="00290AA5">
        <w:rPr>
          <w:rFonts w:ascii="ＭＳ ゴシック" w:eastAsia="ＭＳ ゴシック" w:hAnsi="ＭＳ ゴシック" w:hint="eastAsia"/>
          <w:sz w:val="24"/>
          <w:szCs w:val="28"/>
        </w:rPr>
        <w:t>写真等</w:t>
      </w:r>
    </w:p>
    <w:p w14:paraId="742ED1F7" w14:textId="77777777" w:rsidR="00290AA5" w:rsidRDefault="008561E6" w:rsidP="008561E6">
      <w:pPr>
        <w:ind w:leftChars="337" w:left="850" w:hangingChars="59" w:hanging="142"/>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Pr="008561E6">
        <w:rPr>
          <w:rFonts w:ascii="ＭＳ ゴシック" w:eastAsia="ＭＳ ゴシック" w:hAnsi="ＭＳ ゴシック" w:hint="eastAsia"/>
          <w:sz w:val="24"/>
          <w:szCs w:val="28"/>
        </w:rPr>
        <w:t>暑熱対策</w:t>
      </w:r>
    </w:p>
    <w:p w14:paraId="38CE0898" w14:textId="61747535" w:rsidR="008561E6" w:rsidRPr="00290AA5" w:rsidRDefault="008561E6" w:rsidP="00290AA5">
      <w:pPr>
        <w:pStyle w:val="aa"/>
        <w:numPr>
          <w:ilvl w:val="0"/>
          <w:numId w:val="1"/>
        </w:numPr>
        <w:ind w:leftChars="0"/>
        <w:rPr>
          <w:rFonts w:ascii="ＭＳ ゴシック" w:eastAsia="ＭＳ ゴシック" w:hAnsi="ＭＳ ゴシック"/>
          <w:sz w:val="24"/>
          <w:szCs w:val="28"/>
        </w:rPr>
      </w:pPr>
      <w:r w:rsidRPr="00290AA5">
        <w:rPr>
          <w:rFonts w:ascii="ＭＳ ゴシック" w:eastAsia="ＭＳ ゴシック" w:hAnsi="ＭＳ ゴシック" w:hint="eastAsia"/>
          <w:sz w:val="24"/>
          <w:szCs w:val="28"/>
        </w:rPr>
        <w:t>寒冷紗、扇風機等</w:t>
      </w:r>
      <w:r w:rsidR="00BB7392">
        <w:rPr>
          <w:rFonts w:ascii="ＭＳ ゴシック" w:eastAsia="ＭＳ ゴシック" w:hAnsi="ＭＳ ゴシック" w:hint="eastAsia"/>
          <w:sz w:val="24"/>
          <w:szCs w:val="28"/>
        </w:rPr>
        <w:t>を使用している</w:t>
      </w:r>
      <w:r w:rsidR="00682660" w:rsidRPr="00C565C8">
        <w:rPr>
          <w:rFonts w:ascii="ＭＳ ゴシック" w:eastAsia="ＭＳ ゴシック" w:hAnsi="ＭＳ ゴシック" w:hint="eastAsia"/>
          <w:sz w:val="24"/>
          <w:szCs w:val="28"/>
        </w:rPr>
        <w:t>（牛舎に設置し稼働していることが分かる）</w:t>
      </w:r>
      <w:r w:rsidR="00BB7392">
        <w:rPr>
          <w:rFonts w:ascii="ＭＳ ゴシック" w:eastAsia="ＭＳ ゴシック" w:hAnsi="ＭＳ ゴシック" w:hint="eastAsia"/>
          <w:sz w:val="24"/>
          <w:szCs w:val="28"/>
        </w:rPr>
        <w:t>写真</w:t>
      </w:r>
      <w:r w:rsidRPr="00290AA5">
        <w:rPr>
          <w:rFonts w:ascii="ＭＳ ゴシック" w:eastAsia="ＭＳ ゴシック" w:hAnsi="ＭＳ ゴシック" w:hint="eastAsia"/>
          <w:sz w:val="24"/>
          <w:szCs w:val="28"/>
        </w:rPr>
        <w:t>、</w:t>
      </w:r>
      <w:r w:rsidR="00BB7392">
        <w:rPr>
          <w:rFonts w:ascii="ＭＳ ゴシック" w:eastAsia="ＭＳ ゴシック" w:hAnsi="ＭＳ ゴシック" w:hint="eastAsia"/>
          <w:sz w:val="24"/>
          <w:szCs w:val="28"/>
        </w:rPr>
        <w:t>新たに</w:t>
      </w:r>
      <w:r w:rsidRPr="00290AA5">
        <w:rPr>
          <w:rFonts w:ascii="ＭＳ ゴシック" w:eastAsia="ＭＳ ゴシック" w:hAnsi="ＭＳ ゴシック" w:hint="eastAsia"/>
          <w:sz w:val="24"/>
          <w:szCs w:val="28"/>
        </w:rPr>
        <w:t>購入した場合は領収書等</w:t>
      </w:r>
    </w:p>
    <w:p w14:paraId="61B245AF" w14:textId="77777777" w:rsidR="00290AA5" w:rsidRDefault="008561E6" w:rsidP="008561E6">
      <w:pPr>
        <w:ind w:leftChars="337" w:left="850" w:hangingChars="59" w:hanging="142"/>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Pr="008561E6">
        <w:rPr>
          <w:rFonts w:ascii="ＭＳ ゴシック" w:eastAsia="ＭＳ ゴシック" w:hAnsi="ＭＳ ゴシック" w:hint="eastAsia"/>
          <w:sz w:val="24"/>
          <w:szCs w:val="28"/>
        </w:rPr>
        <w:t>寒冷対策</w:t>
      </w:r>
    </w:p>
    <w:p w14:paraId="532C81CA" w14:textId="14192530" w:rsidR="008561E6" w:rsidRPr="00290AA5" w:rsidRDefault="008561E6" w:rsidP="00290AA5">
      <w:pPr>
        <w:pStyle w:val="aa"/>
        <w:numPr>
          <w:ilvl w:val="0"/>
          <w:numId w:val="1"/>
        </w:numPr>
        <w:ind w:leftChars="0"/>
        <w:rPr>
          <w:rFonts w:ascii="ＭＳ ゴシック" w:eastAsia="ＭＳ ゴシック" w:hAnsi="ＭＳ ゴシック"/>
          <w:sz w:val="24"/>
          <w:szCs w:val="28"/>
        </w:rPr>
      </w:pPr>
      <w:r w:rsidRPr="00290AA5">
        <w:rPr>
          <w:rFonts w:ascii="ＭＳ ゴシック" w:eastAsia="ＭＳ ゴシック" w:hAnsi="ＭＳ ゴシック" w:hint="eastAsia"/>
          <w:sz w:val="24"/>
          <w:szCs w:val="28"/>
        </w:rPr>
        <w:t>ヒーター、カーフジャケット等</w:t>
      </w:r>
      <w:r w:rsidR="00BB7392">
        <w:rPr>
          <w:rFonts w:ascii="ＭＳ ゴシック" w:eastAsia="ＭＳ ゴシック" w:hAnsi="ＭＳ ゴシック" w:hint="eastAsia"/>
          <w:sz w:val="24"/>
          <w:szCs w:val="28"/>
        </w:rPr>
        <w:t>を使用</w:t>
      </w:r>
      <w:r w:rsidRPr="00290AA5">
        <w:rPr>
          <w:rFonts w:ascii="ＭＳ ゴシック" w:eastAsia="ＭＳ ゴシック" w:hAnsi="ＭＳ ゴシック" w:hint="eastAsia"/>
          <w:sz w:val="24"/>
          <w:szCs w:val="28"/>
        </w:rPr>
        <w:t>している</w:t>
      </w:r>
      <w:r w:rsidR="00BB7392">
        <w:rPr>
          <w:rFonts w:ascii="ＭＳ ゴシック" w:eastAsia="ＭＳ ゴシック" w:hAnsi="ＭＳ ゴシック" w:hint="eastAsia"/>
          <w:sz w:val="24"/>
          <w:szCs w:val="28"/>
        </w:rPr>
        <w:t>写真</w:t>
      </w:r>
      <w:r w:rsidRPr="00290AA5">
        <w:rPr>
          <w:rFonts w:ascii="ＭＳ ゴシック" w:eastAsia="ＭＳ ゴシック" w:hAnsi="ＭＳ ゴシック" w:hint="eastAsia"/>
          <w:sz w:val="24"/>
          <w:szCs w:val="28"/>
        </w:rPr>
        <w:t>、</w:t>
      </w:r>
      <w:r w:rsidR="00BB7392">
        <w:rPr>
          <w:rFonts w:ascii="ＭＳ ゴシック" w:eastAsia="ＭＳ ゴシック" w:hAnsi="ＭＳ ゴシック" w:hint="eastAsia"/>
          <w:sz w:val="24"/>
          <w:szCs w:val="28"/>
        </w:rPr>
        <w:t>新たに</w:t>
      </w:r>
      <w:r w:rsidRPr="00290AA5">
        <w:rPr>
          <w:rFonts w:ascii="ＭＳ ゴシック" w:eastAsia="ＭＳ ゴシック" w:hAnsi="ＭＳ ゴシック" w:hint="eastAsia"/>
          <w:sz w:val="24"/>
          <w:szCs w:val="28"/>
        </w:rPr>
        <w:t>購入した場合は領収書等</w:t>
      </w:r>
    </w:p>
    <w:p w14:paraId="745DEF53" w14:textId="77777777" w:rsidR="00290AA5" w:rsidRDefault="008561E6" w:rsidP="008561E6">
      <w:pPr>
        <w:ind w:leftChars="337" w:left="850" w:hangingChars="59" w:hanging="142"/>
        <w:rPr>
          <w:rFonts w:ascii="ＭＳ ゴシック" w:eastAsia="ＭＳ ゴシック" w:hAnsi="ＭＳ ゴシック"/>
          <w:sz w:val="24"/>
          <w:szCs w:val="28"/>
        </w:rPr>
      </w:pPr>
      <w:r>
        <w:rPr>
          <w:rFonts w:ascii="ＭＳ ゴシック" w:eastAsia="ＭＳ ゴシック" w:hAnsi="ＭＳ ゴシック" w:hint="eastAsia"/>
          <w:sz w:val="24"/>
          <w:szCs w:val="28"/>
        </w:rPr>
        <w:t>・駆虫・防虫対策</w:t>
      </w:r>
    </w:p>
    <w:p w14:paraId="6D7C02AA" w14:textId="5F8410EA" w:rsidR="008561E6" w:rsidRPr="00C565C8" w:rsidRDefault="008561E6" w:rsidP="00290AA5">
      <w:pPr>
        <w:pStyle w:val="aa"/>
        <w:numPr>
          <w:ilvl w:val="0"/>
          <w:numId w:val="1"/>
        </w:numPr>
        <w:ind w:leftChars="0"/>
        <w:rPr>
          <w:rFonts w:ascii="ＭＳ ゴシック" w:eastAsia="ＭＳ ゴシック" w:hAnsi="ＭＳ ゴシック"/>
          <w:sz w:val="24"/>
          <w:szCs w:val="28"/>
        </w:rPr>
      </w:pPr>
      <w:r w:rsidRPr="00290AA5">
        <w:rPr>
          <w:rFonts w:ascii="ＭＳ ゴシック" w:eastAsia="ＭＳ ゴシック" w:hAnsi="ＭＳ ゴシック" w:hint="eastAsia"/>
          <w:sz w:val="24"/>
          <w:szCs w:val="28"/>
        </w:rPr>
        <w:t>領収書等</w:t>
      </w:r>
      <w:r w:rsidR="00682660" w:rsidRPr="00C565C8">
        <w:rPr>
          <w:rFonts w:ascii="ＭＳ ゴシック" w:eastAsia="ＭＳ ゴシック" w:hAnsi="ＭＳ ゴシック" w:hint="eastAsia"/>
          <w:sz w:val="24"/>
          <w:szCs w:val="28"/>
        </w:rPr>
        <w:t>（</w:t>
      </w:r>
      <w:r w:rsidR="005F2842" w:rsidRPr="00C565C8">
        <w:rPr>
          <w:rFonts w:ascii="ＭＳ ゴシック" w:eastAsia="ＭＳ ゴシック" w:hAnsi="ＭＳ ゴシック" w:hint="eastAsia"/>
          <w:sz w:val="24"/>
          <w:szCs w:val="28"/>
        </w:rPr>
        <w:t>肉用牛部会毎の</w:t>
      </w:r>
      <w:r w:rsidR="00682660" w:rsidRPr="00C565C8">
        <w:rPr>
          <w:rFonts w:ascii="ＭＳ ゴシック" w:eastAsia="ＭＳ ゴシック" w:hAnsi="ＭＳ ゴシック" w:hint="eastAsia"/>
          <w:sz w:val="24"/>
          <w:szCs w:val="28"/>
        </w:rPr>
        <w:t>集団実施</w:t>
      </w:r>
      <w:r w:rsidR="009C35E1" w:rsidRPr="00C565C8">
        <w:rPr>
          <w:rFonts w:ascii="ＭＳ ゴシック" w:eastAsia="ＭＳ ゴシック" w:hAnsi="ＭＳ ゴシック" w:hint="eastAsia"/>
          <w:sz w:val="24"/>
          <w:szCs w:val="28"/>
        </w:rPr>
        <w:t>等</w:t>
      </w:r>
      <w:r w:rsidR="00682660" w:rsidRPr="00C565C8">
        <w:rPr>
          <w:rFonts w:ascii="ＭＳ ゴシック" w:eastAsia="ＭＳ ゴシック" w:hAnsi="ＭＳ ゴシック" w:hint="eastAsia"/>
          <w:sz w:val="24"/>
          <w:szCs w:val="28"/>
        </w:rPr>
        <w:t>により個別の領収書が難しい場合</w:t>
      </w:r>
      <w:r w:rsidR="005F2842" w:rsidRPr="00C565C8">
        <w:rPr>
          <w:rFonts w:ascii="ＭＳ ゴシック" w:eastAsia="ＭＳ ゴシック" w:hAnsi="ＭＳ ゴシック" w:hint="eastAsia"/>
          <w:sz w:val="24"/>
          <w:szCs w:val="28"/>
        </w:rPr>
        <w:t>は</w:t>
      </w:r>
      <w:r w:rsidR="00682660" w:rsidRPr="00C565C8">
        <w:rPr>
          <w:rFonts w:ascii="ＭＳ ゴシック" w:eastAsia="ＭＳ ゴシック" w:hAnsi="ＭＳ ゴシック" w:hint="eastAsia"/>
          <w:sz w:val="24"/>
          <w:szCs w:val="28"/>
        </w:rPr>
        <w:t>、</w:t>
      </w:r>
      <w:r w:rsidR="005F2842" w:rsidRPr="00C565C8">
        <w:rPr>
          <w:rFonts w:ascii="ＭＳ ゴシック" w:eastAsia="ＭＳ ゴシック" w:hAnsi="ＭＳ ゴシック" w:hint="eastAsia"/>
          <w:sz w:val="24"/>
          <w:szCs w:val="28"/>
        </w:rPr>
        <w:t>全体の領収書及び部会員名簿</w:t>
      </w:r>
      <w:r w:rsidR="00682660" w:rsidRPr="00C565C8">
        <w:rPr>
          <w:rFonts w:ascii="ＭＳ ゴシック" w:eastAsia="ＭＳ ゴシック" w:hAnsi="ＭＳ ゴシック" w:hint="eastAsia"/>
          <w:sz w:val="24"/>
          <w:szCs w:val="28"/>
        </w:rPr>
        <w:t>などでも可）</w:t>
      </w:r>
    </w:p>
    <w:p w14:paraId="318B8D9C" w14:textId="77777777" w:rsidR="00290AA5" w:rsidRPr="00290AA5" w:rsidRDefault="00290AA5" w:rsidP="00290AA5">
      <w:pPr>
        <w:ind w:left="960"/>
        <w:rPr>
          <w:rFonts w:ascii="ＭＳ ゴシック" w:eastAsia="ＭＳ ゴシック" w:hAnsi="ＭＳ ゴシック"/>
          <w:sz w:val="24"/>
          <w:szCs w:val="28"/>
        </w:rPr>
      </w:pPr>
    </w:p>
    <w:p w14:paraId="497F1D42" w14:textId="77777777" w:rsidR="008561E6" w:rsidRDefault="008561E6" w:rsidP="008561E6">
      <w:pPr>
        <w:ind w:firstLineChars="200" w:firstLine="480"/>
        <w:rPr>
          <w:rFonts w:ascii="ＭＳ ゴシック" w:eastAsia="ＭＳ ゴシック" w:hAnsi="ＭＳ ゴシック"/>
          <w:sz w:val="24"/>
          <w:szCs w:val="28"/>
        </w:rPr>
      </w:pPr>
      <w:r w:rsidRPr="00781CCB">
        <w:rPr>
          <w:rFonts w:ascii="ＭＳ ゴシック" w:eastAsia="ＭＳ ゴシック" w:hAnsi="ＭＳ ゴシック" w:hint="eastAsia"/>
          <w:sz w:val="24"/>
          <w:szCs w:val="28"/>
        </w:rPr>
        <w:t>イ　経営分析</w:t>
      </w:r>
    </w:p>
    <w:p w14:paraId="59EB04C6" w14:textId="77777777" w:rsidR="00290AA5" w:rsidRDefault="008561E6" w:rsidP="008561E6">
      <w:pPr>
        <w:ind w:firstLineChars="295" w:firstLine="708"/>
        <w:rPr>
          <w:rFonts w:ascii="ＭＳ ゴシック" w:eastAsia="ＭＳ ゴシック" w:hAnsi="ＭＳ ゴシック"/>
          <w:sz w:val="24"/>
          <w:szCs w:val="28"/>
        </w:rPr>
      </w:pPr>
      <w:r>
        <w:rPr>
          <w:rFonts w:ascii="ＭＳ ゴシック" w:eastAsia="ＭＳ ゴシック" w:hAnsi="ＭＳ ゴシック" w:hint="eastAsia"/>
          <w:sz w:val="24"/>
          <w:szCs w:val="28"/>
        </w:rPr>
        <w:t>・経営管理研修会等への参加</w:t>
      </w:r>
    </w:p>
    <w:p w14:paraId="1045BEF3" w14:textId="211670C1" w:rsidR="008561E6" w:rsidRPr="00290AA5" w:rsidRDefault="008561E6" w:rsidP="00290AA5">
      <w:pPr>
        <w:pStyle w:val="aa"/>
        <w:numPr>
          <w:ilvl w:val="0"/>
          <w:numId w:val="1"/>
        </w:numPr>
        <w:ind w:leftChars="0"/>
        <w:rPr>
          <w:rFonts w:ascii="ＭＳ ゴシック" w:eastAsia="ＭＳ ゴシック" w:hAnsi="ＭＳ ゴシック"/>
          <w:sz w:val="24"/>
          <w:szCs w:val="28"/>
        </w:rPr>
      </w:pPr>
      <w:r w:rsidRPr="00290AA5">
        <w:rPr>
          <w:rFonts w:ascii="ＭＳ ゴシック" w:eastAsia="ＭＳ ゴシック" w:hAnsi="ＭＳ ゴシック" w:hint="eastAsia"/>
          <w:sz w:val="24"/>
          <w:szCs w:val="28"/>
        </w:rPr>
        <w:t>研修会</w:t>
      </w:r>
      <w:r w:rsidR="00BB7392">
        <w:rPr>
          <w:rFonts w:ascii="ＭＳ ゴシック" w:eastAsia="ＭＳ ゴシック" w:hAnsi="ＭＳ ゴシック" w:hint="eastAsia"/>
          <w:sz w:val="24"/>
          <w:szCs w:val="28"/>
        </w:rPr>
        <w:t>等に出席したことがわかる</w:t>
      </w:r>
      <w:r w:rsidRPr="00290AA5">
        <w:rPr>
          <w:rFonts w:ascii="ＭＳ ゴシック" w:eastAsia="ＭＳ ゴシック" w:hAnsi="ＭＳ ゴシック" w:hint="eastAsia"/>
          <w:sz w:val="24"/>
          <w:szCs w:val="28"/>
        </w:rPr>
        <w:t>資料（</w:t>
      </w:r>
      <w:r w:rsidR="00BB7392">
        <w:rPr>
          <w:rFonts w:ascii="ＭＳ ゴシック" w:eastAsia="ＭＳ ゴシック" w:hAnsi="ＭＳ ゴシック" w:hint="eastAsia"/>
          <w:sz w:val="24"/>
          <w:szCs w:val="28"/>
        </w:rPr>
        <w:t>主催者が作成した</w:t>
      </w:r>
      <w:r w:rsidRPr="00290AA5">
        <w:rPr>
          <w:rFonts w:ascii="ＭＳ ゴシック" w:eastAsia="ＭＳ ゴシック" w:hAnsi="ＭＳ ゴシック" w:hint="eastAsia"/>
          <w:sz w:val="24"/>
          <w:szCs w:val="28"/>
        </w:rPr>
        <w:t>名簿等）</w:t>
      </w:r>
    </w:p>
    <w:p w14:paraId="29B76D32" w14:textId="77777777" w:rsidR="00290AA5" w:rsidRDefault="008561E6" w:rsidP="008561E6">
      <w:pPr>
        <w:ind w:firstLineChars="295" w:firstLine="708"/>
        <w:rPr>
          <w:rFonts w:ascii="ＭＳ ゴシック" w:eastAsia="ＭＳ ゴシック" w:hAnsi="ＭＳ ゴシック"/>
          <w:sz w:val="24"/>
          <w:szCs w:val="28"/>
        </w:rPr>
      </w:pPr>
      <w:r>
        <w:rPr>
          <w:rFonts w:ascii="ＭＳ ゴシック" w:eastAsia="ＭＳ ゴシック" w:hAnsi="ＭＳ ゴシック" w:hint="eastAsia"/>
          <w:sz w:val="24"/>
          <w:szCs w:val="28"/>
        </w:rPr>
        <w:t>・経営指導機関が行う経営診断事業等の活用</w:t>
      </w:r>
    </w:p>
    <w:p w14:paraId="16D24000" w14:textId="4FBD2306" w:rsidR="00290AA5" w:rsidRPr="00BB7392" w:rsidRDefault="008561E6" w:rsidP="00354766">
      <w:pPr>
        <w:pStyle w:val="aa"/>
        <w:numPr>
          <w:ilvl w:val="0"/>
          <w:numId w:val="1"/>
        </w:numPr>
        <w:ind w:leftChars="0"/>
        <w:rPr>
          <w:rFonts w:ascii="ＭＳ ゴシック" w:eastAsia="ＭＳ ゴシック" w:hAnsi="ＭＳ ゴシック"/>
          <w:sz w:val="24"/>
          <w:szCs w:val="28"/>
        </w:rPr>
      </w:pPr>
      <w:r w:rsidRPr="00BB7392">
        <w:rPr>
          <w:rFonts w:ascii="ＭＳ ゴシック" w:eastAsia="ＭＳ ゴシック" w:hAnsi="ＭＳ ゴシック" w:hint="eastAsia"/>
          <w:sz w:val="24"/>
          <w:szCs w:val="28"/>
        </w:rPr>
        <w:t>経営診断結果がわかる帳票等</w:t>
      </w:r>
    </w:p>
    <w:p w14:paraId="3A0EEE0A" w14:textId="77777777" w:rsidR="00290AA5" w:rsidRPr="00290AA5" w:rsidRDefault="00290AA5" w:rsidP="00290AA5">
      <w:pPr>
        <w:pStyle w:val="aa"/>
        <w:ind w:leftChars="0" w:left="1380"/>
        <w:rPr>
          <w:rFonts w:ascii="ＭＳ ゴシック" w:eastAsia="ＭＳ ゴシック" w:hAnsi="ＭＳ ゴシック"/>
          <w:sz w:val="24"/>
          <w:szCs w:val="28"/>
        </w:rPr>
      </w:pPr>
    </w:p>
    <w:p w14:paraId="3FD51161" w14:textId="77777777" w:rsidR="008561E6" w:rsidRDefault="008561E6" w:rsidP="008561E6">
      <w:pPr>
        <w:ind w:firstLineChars="200" w:firstLine="480"/>
        <w:rPr>
          <w:rFonts w:ascii="ＭＳ ゴシック" w:eastAsia="ＭＳ ゴシック" w:hAnsi="ＭＳ ゴシック"/>
          <w:sz w:val="24"/>
          <w:szCs w:val="28"/>
        </w:rPr>
      </w:pPr>
      <w:r w:rsidRPr="00781CCB">
        <w:rPr>
          <w:rFonts w:ascii="ＭＳ ゴシック" w:eastAsia="ＭＳ ゴシック" w:hAnsi="ＭＳ ゴシック" w:hint="eastAsia"/>
          <w:sz w:val="24"/>
          <w:szCs w:val="28"/>
        </w:rPr>
        <w:t>ウ　子牛の疾病の防止</w:t>
      </w:r>
    </w:p>
    <w:p w14:paraId="597ED94B" w14:textId="77777777" w:rsidR="00290AA5" w:rsidRDefault="008561E6" w:rsidP="008561E6">
      <w:pPr>
        <w:ind w:leftChars="337" w:left="850" w:hangingChars="59" w:hanging="142"/>
        <w:rPr>
          <w:rFonts w:ascii="ＭＳ ゴシック" w:eastAsia="ＭＳ ゴシック" w:hAnsi="ＭＳ ゴシック"/>
          <w:sz w:val="24"/>
          <w:szCs w:val="28"/>
        </w:rPr>
      </w:pPr>
      <w:r>
        <w:rPr>
          <w:rFonts w:ascii="ＭＳ ゴシック" w:eastAsia="ＭＳ ゴシック" w:hAnsi="ＭＳ ゴシック" w:hint="eastAsia"/>
          <w:sz w:val="24"/>
          <w:szCs w:val="28"/>
        </w:rPr>
        <w:t>・寄生虫の駆除剤、下痢防止剤等の投与</w:t>
      </w:r>
    </w:p>
    <w:p w14:paraId="0076CBBC" w14:textId="0C7D9926" w:rsidR="008561E6" w:rsidRPr="00290AA5" w:rsidRDefault="008561E6" w:rsidP="00290AA5">
      <w:pPr>
        <w:pStyle w:val="aa"/>
        <w:numPr>
          <w:ilvl w:val="0"/>
          <w:numId w:val="1"/>
        </w:numPr>
        <w:ind w:leftChars="0"/>
        <w:rPr>
          <w:rFonts w:ascii="ＭＳ ゴシック" w:eastAsia="ＭＳ ゴシック" w:hAnsi="ＭＳ ゴシック"/>
          <w:sz w:val="24"/>
          <w:szCs w:val="28"/>
        </w:rPr>
      </w:pPr>
      <w:r w:rsidRPr="00290AA5">
        <w:rPr>
          <w:rFonts w:ascii="ＭＳ ゴシック" w:eastAsia="ＭＳ ゴシック" w:hAnsi="ＭＳ ゴシック" w:hint="eastAsia"/>
          <w:sz w:val="24"/>
          <w:szCs w:val="28"/>
        </w:rPr>
        <w:t>領収書等</w:t>
      </w:r>
    </w:p>
    <w:p w14:paraId="5A191577" w14:textId="77777777" w:rsidR="00290AA5" w:rsidRDefault="008561E6" w:rsidP="008561E6">
      <w:pPr>
        <w:ind w:leftChars="337" w:left="850" w:hangingChars="59" w:hanging="142"/>
        <w:rPr>
          <w:rFonts w:ascii="ＭＳ ゴシック" w:eastAsia="ＭＳ ゴシック" w:hAnsi="ＭＳ ゴシック"/>
          <w:sz w:val="24"/>
          <w:szCs w:val="28"/>
        </w:rPr>
      </w:pPr>
      <w:r>
        <w:rPr>
          <w:rFonts w:ascii="ＭＳ ゴシック" w:eastAsia="ＭＳ ゴシック" w:hAnsi="ＭＳ ゴシック" w:hint="eastAsia"/>
          <w:sz w:val="24"/>
          <w:szCs w:val="28"/>
        </w:rPr>
        <w:t>・ワクチンの接種</w:t>
      </w:r>
    </w:p>
    <w:p w14:paraId="68729298" w14:textId="35A956D2" w:rsidR="008561E6" w:rsidRDefault="008561E6" w:rsidP="00290AA5">
      <w:pPr>
        <w:pStyle w:val="aa"/>
        <w:numPr>
          <w:ilvl w:val="0"/>
          <w:numId w:val="1"/>
        </w:numPr>
        <w:ind w:leftChars="0"/>
        <w:rPr>
          <w:rFonts w:ascii="ＭＳ ゴシック" w:eastAsia="ＭＳ ゴシック" w:hAnsi="ＭＳ ゴシック"/>
          <w:sz w:val="24"/>
          <w:szCs w:val="28"/>
        </w:rPr>
      </w:pPr>
      <w:r w:rsidRPr="00290AA5">
        <w:rPr>
          <w:rFonts w:ascii="ＭＳ ゴシック" w:eastAsia="ＭＳ ゴシック" w:hAnsi="ＭＳ ゴシック" w:hint="eastAsia"/>
          <w:sz w:val="24"/>
          <w:szCs w:val="28"/>
        </w:rPr>
        <w:t>接種</w:t>
      </w:r>
      <w:r w:rsidR="00290AA5" w:rsidRPr="00290AA5">
        <w:rPr>
          <w:rFonts w:ascii="ＭＳ ゴシック" w:eastAsia="ＭＳ ゴシック" w:hAnsi="ＭＳ ゴシック" w:hint="eastAsia"/>
          <w:sz w:val="24"/>
          <w:szCs w:val="28"/>
        </w:rPr>
        <w:t>証明書、</w:t>
      </w:r>
      <w:r w:rsidRPr="00290AA5">
        <w:rPr>
          <w:rFonts w:ascii="ＭＳ ゴシック" w:eastAsia="ＭＳ ゴシック" w:hAnsi="ＭＳ ゴシック" w:hint="eastAsia"/>
          <w:sz w:val="24"/>
          <w:szCs w:val="28"/>
        </w:rPr>
        <w:t>領収書等</w:t>
      </w:r>
    </w:p>
    <w:p w14:paraId="5BB5FFCB" w14:textId="5384AFCF" w:rsidR="00290AA5" w:rsidRPr="00C565C8" w:rsidRDefault="00F437BB" w:rsidP="00290AA5">
      <w:pPr>
        <w:pStyle w:val="aa"/>
        <w:ind w:leftChars="0" w:left="1380"/>
        <w:rPr>
          <w:rFonts w:ascii="ＭＳ ゴシック" w:eastAsia="ＭＳ ゴシック" w:hAnsi="ＭＳ ゴシック"/>
          <w:sz w:val="24"/>
          <w:szCs w:val="28"/>
        </w:rPr>
      </w:pPr>
      <w:r w:rsidRPr="00C565C8">
        <w:rPr>
          <w:rFonts w:ascii="ＭＳ ゴシック" w:eastAsia="ＭＳ ゴシック" w:hAnsi="ＭＳ ゴシック" w:hint="eastAsia"/>
          <w:sz w:val="24"/>
          <w:szCs w:val="28"/>
        </w:rPr>
        <w:t>（</w:t>
      </w:r>
      <w:r w:rsidR="00A94AA0" w:rsidRPr="00C565C8">
        <w:rPr>
          <w:rFonts w:ascii="ＭＳ ゴシック" w:eastAsia="ＭＳ ゴシック" w:hAnsi="ＭＳ ゴシック" w:hint="eastAsia"/>
          <w:sz w:val="24"/>
          <w:szCs w:val="28"/>
        </w:rPr>
        <w:t>家畜市場の上場名簿にワクチン接種を行った</w:t>
      </w:r>
      <w:r w:rsidR="00332F0E" w:rsidRPr="00C565C8">
        <w:rPr>
          <w:rFonts w:ascii="ＭＳ ゴシック" w:eastAsia="ＭＳ ゴシック" w:hAnsi="ＭＳ ゴシック" w:hint="eastAsia"/>
          <w:sz w:val="24"/>
          <w:szCs w:val="28"/>
        </w:rPr>
        <w:t>旨</w:t>
      </w:r>
      <w:r w:rsidR="00A94AA0" w:rsidRPr="00C565C8">
        <w:rPr>
          <w:rFonts w:ascii="ＭＳ ゴシック" w:eastAsia="ＭＳ ゴシック" w:hAnsi="ＭＳ ゴシック" w:hint="eastAsia"/>
          <w:sz w:val="24"/>
          <w:szCs w:val="28"/>
        </w:rPr>
        <w:t>の</w:t>
      </w:r>
      <w:r w:rsidR="00332F0E" w:rsidRPr="00C565C8">
        <w:rPr>
          <w:rFonts w:ascii="ＭＳ ゴシック" w:eastAsia="ＭＳ ゴシック" w:hAnsi="ＭＳ ゴシック" w:hint="eastAsia"/>
          <w:sz w:val="24"/>
          <w:szCs w:val="28"/>
        </w:rPr>
        <w:t>記載があれば</w:t>
      </w:r>
      <w:r w:rsidR="00A94AA0" w:rsidRPr="00C565C8">
        <w:rPr>
          <w:rFonts w:ascii="ＭＳ ゴシック" w:eastAsia="ＭＳ ゴシック" w:hAnsi="ＭＳ ゴシック" w:hint="eastAsia"/>
          <w:sz w:val="24"/>
          <w:szCs w:val="28"/>
        </w:rPr>
        <w:t>、上場</w:t>
      </w:r>
      <w:r w:rsidRPr="00C565C8">
        <w:rPr>
          <w:rFonts w:ascii="ＭＳ ゴシック" w:eastAsia="ＭＳ ゴシック" w:hAnsi="ＭＳ ゴシック" w:hint="eastAsia"/>
          <w:sz w:val="24"/>
          <w:szCs w:val="28"/>
        </w:rPr>
        <w:t>名簿でも可</w:t>
      </w:r>
      <w:r w:rsidR="00332F0E" w:rsidRPr="00C565C8">
        <w:rPr>
          <w:rFonts w:ascii="ＭＳ ゴシック" w:eastAsia="ＭＳ ゴシック" w:hAnsi="ＭＳ ゴシック" w:hint="eastAsia"/>
          <w:sz w:val="24"/>
          <w:szCs w:val="28"/>
        </w:rPr>
        <w:t>。</w:t>
      </w:r>
      <w:r w:rsidRPr="00C565C8">
        <w:rPr>
          <w:rFonts w:ascii="ＭＳ ゴシック" w:eastAsia="ＭＳ ゴシック" w:hAnsi="ＭＳ ゴシック" w:hint="eastAsia"/>
          <w:sz w:val="24"/>
          <w:szCs w:val="28"/>
        </w:rPr>
        <w:t>）</w:t>
      </w:r>
    </w:p>
    <w:p w14:paraId="6E5DD508" w14:textId="0FC95594" w:rsidR="0073068A" w:rsidRPr="00C565C8" w:rsidRDefault="00332F0E" w:rsidP="0073068A">
      <w:pPr>
        <w:pStyle w:val="aa"/>
        <w:ind w:leftChars="0" w:left="1380"/>
        <w:rPr>
          <w:rFonts w:ascii="ＭＳ ゴシック" w:eastAsia="ＭＳ ゴシック" w:hAnsi="ＭＳ ゴシック"/>
          <w:sz w:val="24"/>
          <w:szCs w:val="28"/>
        </w:rPr>
      </w:pPr>
      <w:r w:rsidRPr="00C565C8">
        <w:rPr>
          <w:rFonts w:ascii="ＭＳ ゴシック" w:eastAsia="ＭＳ ゴシック" w:hAnsi="ＭＳ ゴシック" w:hint="eastAsia"/>
          <w:sz w:val="24"/>
          <w:szCs w:val="28"/>
        </w:rPr>
        <w:t>（</w:t>
      </w:r>
      <w:r w:rsidR="000E7C7F" w:rsidRPr="00C565C8">
        <w:rPr>
          <w:rFonts w:ascii="ＭＳ ゴシック" w:eastAsia="ＭＳ ゴシック" w:hAnsi="ＭＳ ゴシック" w:hint="eastAsia"/>
          <w:sz w:val="24"/>
          <w:szCs w:val="28"/>
        </w:rPr>
        <w:t>子牛登記書への</w:t>
      </w:r>
      <w:r w:rsidRPr="00C565C8">
        <w:rPr>
          <w:rFonts w:ascii="ＭＳ ゴシック" w:eastAsia="ＭＳ ゴシック" w:hAnsi="ＭＳ ゴシック" w:hint="eastAsia"/>
          <w:sz w:val="24"/>
          <w:szCs w:val="28"/>
        </w:rPr>
        <w:t>予防注射済印</w:t>
      </w:r>
      <w:r w:rsidR="005F2842" w:rsidRPr="00C565C8">
        <w:rPr>
          <w:rFonts w:ascii="ＭＳ ゴシック" w:eastAsia="ＭＳ ゴシック" w:hAnsi="ＭＳ ゴシック" w:hint="eastAsia"/>
          <w:sz w:val="24"/>
          <w:szCs w:val="28"/>
        </w:rPr>
        <w:t>の捺印等で証明している場合は、子牛登記書</w:t>
      </w:r>
      <w:r w:rsidR="00BC2E9F" w:rsidRPr="00C565C8">
        <w:rPr>
          <w:rFonts w:ascii="ＭＳ ゴシック" w:eastAsia="ＭＳ ゴシック" w:hAnsi="ＭＳ ゴシック" w:hint="eastAsia"/>
          <w:sz w:val="24"/>
          <w:szCs w:val="28"/>
        </w:rPr>
        <w:t>で</w:t>
      </w:r>
      <w:r w:rsidR="002B782C" w:rsidRPr="00C565C8">
        <w:rPr>
          <w:rFonts w:ascii="ＭＳ ゴシック" w:eastAsia="ＭＳ ゴシック" w:hAnsi="ＭＳ ゴシック" w:hint="eastAsia"/>
          <w:sz w:val="24"/>
          <w:szCs w:val="28"/>
        </w:rPr>
        <w:t>も可。ただし、</w:t>
      </w:r>
      <w:r w:rsidR="00BC2E9F" w:rsidRPr="00C565C8">
        <w:rPr>
          <w:rFonts w:ascii="ＭＳ ゴシック" w:eastAsia="ＭＳ ゴシック" w:hAnsi="ＭＳ ゴシック" w:hint="eastAsia"/>
          <w:sz w:val="24"/>
          <w:szCs w:val="28"/>
        </w:rPr>
        <w:t>販売</w:t>
      </w:r>
      <w:r w:rsidR="005F2842" w:rsidRPr="00C565C8">
        <w:rPr>
          <w:rFonts w:ascii="ＭＳ ゴシック" w:eastAsia="ＭＳ ゴシック" w:hAnsi="ＭＳ ゴシック" w:hint="eastAsia"/>
          <w:sz w:val="24"/>
          <w:szCs w:val="28"/>
        </w:rPr>
        <w:t>時に子牛</w:t>
      </w:r>
      <w:r w:rsidR="00BC2E9F" w:rsidRPr="00C565C8">
        <w:rPr>
          <w:rFonts w:ascii="ＭＳ ゴシック" w:eastAsia="ＭＳ ゴシック" w:hAnsi="ＭＳ ゴシック" w:hint="eastAsia"/>
          <w:sz w:val="24"/>
          <w:szCs w:val="28"/>
        </w:rPr>
        <w:t>登記</w:t>
      </w:r>
      <w:r w:rsidR="005F2842" w:rsidRPr="00C565C8">
        <w:rPr>
          <w:rFonts w:ascii="ＭＳ ゴシック" w:eastAsia="ＭＳ ゴシック" w:hAnsi="ＭＳ ゴシック" w:hint="eastAsia"/>
          <w:sz w:val="24"/>
          <w:szCs w:val="28"/>
        </w:rPr>
        <w:t>書を販売先に譲渡する場合は、</w:t>
      </w:r>
      <w:r w:rsidR="00BC2E9F" w:rsidRPr="00C565C8">
        <w:rPr>
          <w:rFonts w:ascii="ＭＳ ゴシック" w:eastAsia="ＭＳ ゴシック" w:hAnsi="ＭＳ ゴシック" w:hint="eastAsia"/>
          <w:sz w:val="24"/>
          <w:szCs w:val="28"/>
        </w:rPr>
        <w:t>コピー</w:t>
      </w:r>
      <w:r w:rsidR="005F2842" w:rsidRPr="00C565C8">
        <w:rPr>
          <w:rFonts w:ascii="ＭＳ ゴシック" w:eastAsia="ＭＳ ゴシック" w:hAnsi="ＭＳ ゴシック" w:hint="eastAsia"/>
          <w:sz w:val="24"/>
          <w:szCs w:val="28"/>
        </w:rPr>
        <w:t>（両面）</w:t>
      </w:r>
      <w:r w:rsidR="00BC2E9F" w:rsidRPr="00C565C8">
        <w:rPr>
          <w:rFonts w:ascii="ＭＳ ゴシック" w:eastAsia="ＭＳ ゴシック" w:hAnsi="ＭＳ ゴシック" w:hint="eastAsia"/>
          <w:sz w:val="24"/>
          <w:szCs w:val="28"/>
        </w:rPr>
        <w:t>を</w:t>
      </w:r>
      <w:r w:rsidR="005F2842" w:rsidRPr="00C565C8">
        <w:rPr>
          <w:rFonts w:ascii="ＭＳ ゴシック" w:eastAsia="ＭＳ ゴシック" w:hAnsi="ＭＳ ゴシック" w:hint="eastAsia"/>
          <w:sz w:val="24"/>
          <w:szCs w:val="28"/>
        </w:rPr>
        <w:t>保管すること</w:t>
      </w:r>
      <w:r w:rsidR="00BC2E9F" w:rsidRPr="00C565C8">
        <w:rPr>
          <w:rFonts w:ascii="ＭＳ ゴシック" w:eastAsia="ＭＳ ゴシック" w:hAnsi="ＭＳ ゴシック" w:hint="eastAsia"/>
          <w:sz w:val="24"/>
          <w:szCs w:val="28"/>
        </w:rPr>
        <w:t>。</w:t>
      </w:r>
      <w:r w:rsidRPr="00C565C8">
        <w:rPr>
          <w:rFonts w:ascii="ＭＳ ゴシック" w:eastAsia="ＭＳ ゴシック" w:hAnsi="ＭＳ ゴシック" w:hint="eastAsia"/>
          <w:sz w:val="24"/>
          <w:szCs w:val="28"/>
        </w:rPr>
        <w:t>）</w:t>
      </w:r>
    </w:p>
    <w:p w14:paraId="0E6EC89F" w14:textId="77777777" w:rsidR="008561E6" w:rsidRDefault="008561E6" w:rsidP="008561E6">
      <w:pPr>
        <w:ind w:firstLineChars="200" w:firstLine="480"/>
        <w:rPr>
          <w:rFonts w:ascii="ＭＳ ゴシック" w:eastAsia="ＭＳ ゴシック" w:hAnsi="ＭＳ ゴシック"/>
          <w:sz w:val="24"/>
          <w:szCs w:val="28"/>
        </w:rPr>
      </w:pPr>
      <w:r w:rsidRPr="00781CCB">
        <w:rPr>
          <w:rFonts w:ascii="ＭＳ ゴシック" w:eastAsia="ＭＳ ゴシック" w:hAnsi="ＭＳ ゴシック" w:hint="eastAsia"/>
          <w:sz w:val="24"/>
          <w:szCs w:val="28"/>
        </w:rPr>
        <w:t>エ　繁殖雌牛又は子牛の栄養状態の改善</w:t>
      </w:r>
    </w:p>
    <w:p w14:paraId="221F1FD8" w14:textId="77777777" w:rsidR="00290AA5" w:rsidRDefault="008561E6" w:rsidP="008561E6">
      <w:pPr>
        <w:ind w:firstLineChars="295" w:firstLine="708"/>
        <w:rPr>
          <w:rFonts w:ascii="ＭＳ ゴシック" w:eastAsia="ＭＳ ゴシック" w:hAnsi="ＭＳ ゴシック"/>
          <w:sz w:val="24"/>
          <w:szCs w:val="28"/>
        </w:rPr>
      </w:pPr>
      <w:r>
        <w:rPr>
          <w:rFonts w:ascii="ＭＳ ゴシック" w:eastAsia="ＭＳ ゴシック" w:hAnsi="ＭＳ ゴシック" w:hint="eastAsia"/>
          <w:sz w:val="24"/>
          <w:szCs w:val="28"/>
        </w:rPr>
        <w:t>・飼料添加剤（乳酸菌、ビタミン、ミネラル等）の給与</w:t>
      </w:r>
    </w:p>
    <w:p w14:paraId="7650235D" w14:textId="187547CF" w:rsidR="008561E6" w:rsidRPr="00290AA5" w:rsidRDefault="008561E6" w:rsidP="00290AA5">
      <w:pPr>
        <w:pStyle w:val="aa"/>
        <w:numPr>
          <w:ilvl w:val="0"/>
          <w:numId w:val="1"/>
        </w:numPr>
        <w:ind w:leftChars="0"/>
        <w:rPr>
          <w:rFonts w:ascii="ＭＳ ゴシック" w:eastAsia="ＭＳ ゴシック" w:hAnsi="ＭＳ ゴシック"/>
          <w:sz w:val="24"/>
          <w:szCs w:val="28"/>
        </w:rPr>
      </w:pPr>
      <w:r w:rsidRPr="00290AA5">
        <w:rPr>
          <w:rFonts w:ascii="ＭＳ ゴシック" w:eastAsia="ＭＳ ゴシック" w:hAnsi="ＭＳ ゴシック" w:hint="eastAsia"/>
          <w:sz w:val="24"/>
          <w:szCs w:val="28"/>
        </w:rPr>
        <w:t>領収書等</w:t>
      </w:r>
    </w:p>
    <w:p w14:paraId="35D43498" w14:textId="77777777" w:rsidR="00290AA5" w:rsidRDefault="008561E6" w:rsidP="008561E6">
      <w:pPr>
        <w:ind w:firstLineChars="295" w:firstLine="708"/>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・給与飼料の分析</w:t>
      </w:r>
    </w:p>
    <w:p w14:paraId="3B6F58AB" w14:textId="0EAB889C" w:rsidR="008561E6" w:rsidRDefault="008561E6" w:rsidP="00290AA5">
      <w:pPr>
        <w:pStyle w:val="aa"/>
        <w:numPr>
          <w:ilvl w:val="0"/>
          <w:numId w:val="1"/>
        </w:numPr>
        <w:ind w:leftChars="0"/>
        <w:rPr>
          <w:rFonts w:ascii="ＭＳ ゴシック" w:eastAsia="ＭＳ ゴシック" w:hAnsi="ＭＳ ゴシック"/>
          <w:sz w:val="24"/>
          <w:szCs w:val="28"/>
        </w:rPr>
      </w:pPr>
      <w:r w:rsidRPr="00290AA5">
        <w:rPr>
          <w:rFonts w:ascii="ＭＳ ゴシック" w:eastAsia="ＭＳ ゴシック" w:hAnsi="ＭＳ ゴシック" w:hint="eastAsia"/>
          <w:sz w:val="24"/>
          <w:szCs w:val="28"/>
        </w:rPr>
        <w:t>分析結果の帳票等</w:t>
      </w:r>
    </w:p>
    <w:p w14:paraId="54B19835" w14:textId="77777777" w:rsidR="00234893" w:rsidRPr="00234893" w:rsidRDefault="00234893" w:rsidP="00234893">
      <w:pPr>
        <w:pStyle w:val="aa"/>
        <w:snapToGrid w:val="0"/>
        <w:ind w:leftChars="0" w:left="1380"/>
        <w:rPr>
          <w:rFonts w:ascii="ＭＳ ゴシック" w:eastAsia="ＭＳ ゴシック" w:hAnsi="ＭＳ ゴシック"/>
          <w:sz w:val="20"/>
          <w:szCs w:val="20"/>
        </w:rPr>
      </w:pPr>
    </w:p>
    <w:p w14:paraId="78E10630" w14:textId="287BF89A" w:rsidR="008561E6" w:rsidRDefault="008561E6" w:rsidP="008561E6">
      <w:pPr>
        <w:ind w:leftChars="50" w:left="105"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これらの書類は、</w:t>
      </w:r>
      <w:r w:rsidR="00BB7392">
        <w:rPr>
          <w:rFonts w:ascii="ＭＳ ゴシック" w:eastAsia="ＭＳ ゴシック" w:hAnsi="ＭＳ ゴシック" w:hint="eastAsia"/>
          <w:sz w:val="24"/>
          <w:szCs w:val="28"/>
        </w:rPr>
        <w:t>指定協会</w:t>
      </w:r>
      <w:r>
        <w:rPr>
          <w:rFonts w:ascii="ＭＳ ゴシック" w:eastAsia="ＭＳ ゴシック" w:hAnsi="ＭＳ ゴシック" w:hint="eastAsia"/>
          <w:sz w:val="24"/>
          <w:szCs w:val="28"/>
        </w:rPr>
        <w:t>へ提出する必要はありませんが、肉用子牛生産者ごとに事業実施年度の翌年度から起算して５年間（令和８年３月３１日まで）保管しておくことが必要です。機構や</w:t>
      </w:r>
      <w:r w:rsidR="00BB7392">
        <w:rPr>
          <w:rFonts w:ascii="ＭＳ ゴシック" w:eastAsia="ＭＳ ゴシック" w:hAnsi="ＭＳ ゴシック" w:hint="eastAsia"/>
          <w:sz w:val="24"/>
          <w:szCs w:val="28"/>
        </w:rPr>
        <w:t>指定協会</w:t>
      </w:r>
      <w:r>
        <w:rPr>
          <w:rFonts w:ascii="ＭＳ ゴシック" w:eastAsia="ＭＳ ゴシック" w:hAnsi="ＭＳ ゴシック" w:hint="eastAsia"/>
          <w:sz w:val="24"/>
          <w:szCs w:val="28"/>
        </w:rPr>
        <w:t>から提出を求められ</w:t>
      </w:r>
      <w:r w:rsidR="00BB7392">
        <w:rPr>
          <w:rFonts w:ascii="ＭＳ ゴシック" w:eastAsia="ＭＳ ゴシック" w:hAnsi="ＭＳ ゴシック" w:hint="eastAsia"/>
          <w:sz w:val="24"/>
          <w:szCs w:val="28"/>
        </w:rPr>
        <w:t>る場合もありますので、保管をお願いします。</w:t>
      </w:r>
    </w:p>
    <w:p w14:paraId="0DD7265F" w14:textId="3C3A8FD2" w:rsidR="00BB7392" w:rsidRDefault="00BB7392" w:rsidP="008561E6">
      <w:pPr>
        <w:ind w:leftChars="50" w:left="105"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また、指定協会にあっては、生産者が保管する書類の写しを保管しておいてください。</w:t>
      </w:r>
    </w:p>
    <w:p w14:paraId="3AAF2B0A" w14:textId="77777777" w:rsidR="00BB7392" w:rsidRDefault="00BB7392" w:rsidP="00BB7392">
      <w:pPr>
        <w:rPr>
          <w:rFonts w:ascii="ＭＳ ゴシック" w:eastAsia="ＭＳ ゴシック" w:hAnsi="ＭＳ ゴシック"/>
          <w:sz w:val="24"/>
          <w:szCs w:val="28"/>
        </w:rPr>
      </w:pPr>
    </w:p>
    <w:tbl>
      <w:tblPr>
        <w:tblStyle w:val="a7"/>
        <w:tblW w:w="0" w:type="auto"/>
        <w:tblLook w:val="04A0" w:firstRow="1" w:lastRow="0" w:firstColumn="1" w:lastColumn="0" w:noHBand="0" w:noVBand="1"/>
      </w:tblPr>
      <w:tblGrid>
        <w:gridCol w:w="8919"/>
      </w:tblGrid>
      <w:tr w:rsidR="00BB7392" w:rsidRPr="00E2091E" w14:paraId="0A1B3F6B" w14:textId="77777777" w:rsidTr="00E76C83">
        <w:trPr>
          <w:trHeight w:val="679"/>
        </w:trPr>
        <w:tc>
          <w:tcPr>
            <w:tcW w:w="8919" w:type="dxa"/>
            <w:vAlign w:val="center"/>
          </w:tcPr>
          <w:p w14:paraId="6D12ED01" w14:textId="123053FA" w:rsidR="00BB7392" w:rsidRPr="00E2091E" w:rsidRDefault="00BB7392" w:rsidP="00E76C83">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問</w:t>
            </w:r>
            <w:r w:rsidR="00942874">
              <w:rPr>
                <w:rFonts w:ascii="ＭＳ ゴシック" w:eastAsia="ＭＳ ゴシック" w:hAnsi="ＭＳ ゴシック" w:hint="eastAsia"/>
                <w:sz w:val="24"/>
                <w:szCs w:val="28"/>
              </w:rPr>
              <w:t>11</w:t>
            </w:r>
            <w:r>
              <w:rPr>
                <w:rFonts w:ascii="ＭＳ ゴシック" w:eastAsia="ＭＳ ゴシック" w:hAnsi="ＭＳ ゴシック" w:hint="eastAsia"/>
                <w:sz w:val="24"/>
                <w:szCs w:val="28"/>
              </w:rPr>
              <w:t xml:space="preserve">　本事業は12月販売分までを対象としているが、延長されないのか</w:t>
            </w:r>
            <w:r w:rsidRPr="00E2091E">
              <w:rPr>
                <w:rFonts w:ascii="ＭＳ ゴシック" w:eastAsia="ＭＳ ゴシック" w:hAnsi="ＭＳ ゴシック" w:hint="eastAsia"/>
                <w:sz w:val="24"/>
                <w:szCs w:val="28"/>
              </w:rPr>
              <w:t>。</w:t>
            </w:r>
          </w:p>
        </w:tc>
      </w:tr>
    </w:tbl>
    <w:p w14:paraId="525CAFAE" w14:textId="2E0BAD29" w:rsidR="00BB7392" w:rsidRDefault="00BB7392" w:rsidP="00BB7392">
      <w:pPr>
        <w:rPr>
          <w:rFonts w:ascii="ＭＳ ゴシック" w:eastAsia="ＭＳ ゴシック" w:hAnsi="ＭＳ ゴシック"/>
          <w:sz w:val="24"/>
          <w:szCs w:val="28"/>
        </w:rPr>
      </w:pPr>
      <w:r>
        <w:rPr>
          <w:rFonts w:ascii="ＭＳ ゴシック" w:eastAsia="ＭＳ ゴシック" w:hAnsi="ＭＳ ゴシック" w:hint="eastAsia"/>
          <w:sz w:val="24"/>
          <w:szCs w:val="28"/>
        </w:rPr>
        <w:t>（答）</w:t>
      </w:r>
    </w:p>
    <w:p w14:paraId="10FEC83A" w14:textId="2824A885" w:rsidR="00BB7392" w:rsidRDefault="00BB7392" w:rsidP="00BB7392">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本事業は、新型コロナウイルス感染症に関する緊急経済対策のひとつであるため、12月販売分までを対象としておりますが、延長については、影響を踏まえて検討していきます。</w:t>
      </w:r>
    </w:p>
    <w:p w14:paraId="4AD21C77" w14:textId="77777777" w:rsidR="008561E6" w:rsidRPr="00A266C1" w:rsidRDefault="008561E6" w:rsidP="008561E6">
      <w:pPr>
        <w:rPr>
          <w:rFonts w:ascii="ＭＳ ゴシック" w:eastAsia="ＭＳ ゴシック" w:hAnsi="ＭＳ ゴシック"/>
          <w:sz w:val="24"/>
          <w:szCs w:val="28"/>
        </w:rPr>
      </w:pPr>
    </w:p>
    <w:tbl>
      <w:tblPr>
        <w:tblStyle w:val="a7"/>
        <w:tblW w:w="0" w:type="auto"/>
        <w:tblLook w:val="04A0" w:firstRow="1" w:lastRow="0" w:firstColumn="1" w:lastColumn="0" w:noHBand="0" w:noVBand="1"/>
      </w:tblPr>
      <w:tblGrid>
        <w:gridCol w:w="8944"/>
      </w:tblGrid>
      <w:tr w:rsidR="008561E6" w:rsidRPr="00E2091E" w14:paraId="4754165F" w14:textId="77777777" w:rsidTr="00796B76">
        <w:trPr>
          <w:trHeight w:val="696"/>
        </w:trPr>
        <w:tc>
          <w:tcPr>
            <w:tcW w:w="8944" w:type="dxa"/>
            <w:vAlign w:val="center"/>
          </w:tcPr>
          <w:p w14:paraId="799AEBC6" w14:textId="56477A62" w:rsidR="008561E6" w:rsidRPr="00E2091E" w:rsidRDefault="008561E6" w:rsidP="00796B76">
            <w:pPr>
              <w:ind w:left="480" w:hangingChars="200" w:hanging="480"/>
              <w:rPr>
                <w:rFonts w:ascii="ＭＳ ゴシック" w:eastAsia="ＭＳ ゴシック" w:hAnsi="ＭＳ ゴシック"/>
                <w:sz w:val="24"/>
                <w:szCs w:val="28"/>
              </w:rPr>
            </w:pPr>
            <w:r w:rsidRPr="007C0C11">
              <w:rPr>
                <w:rFonts w:ascii="ＭＳ ゴシック" w:eastAsia="ＭＳ ゴシック" w:hAnsi="ＭＳ ゴシック" w:hint="eastAsia"/>
                <w:sz w:val="24"/>
                <w:szCs w:val="28"/>
              </w:rPr>
              <w:t>問</w:t>
            </w:r>
            <w:r w:rsidR="00942874">
              <w:rPr>
                <w:rFonts w:ascii="ＭＳ ゴシック" w:eastAsia="ＭＳ ゴシック" w:hAnsi="ＭＳ ゴシック" w:hint="eastAsia"/>
                <w:sz w:val="24"/>
                <w:szCs w:val="28"/>
              </w:rPr>
              <w:t>12</w:t>
            </w:r>
            <w:r w:rsidRPr="007C0C11">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奨励金</w:t>
            </w:r>
            <w:r w:rsidRPr="007C0C11">
              <w:rPr>
                <w:rFonts w:ascii="ＭＳ ゴシック" w:eastAsia="ＭＳ ゴシック" w:hAnsi="ＭＳ ゴシック" w:hint="eastAsia"/>
                <w:sz w:val="24"/>
                <w:szCs w:val="28"/>
              </w:rPr>
              <w:t>はいつ払われるのか。また、いくら払われるのか。</w:t>
            </w:r>
          </w:p>
        </w:tc>
      </w:tr>
    </w:tbl>
    <w:p w14:paraId="7FEB15B2" w14:textId="77777777" w:rsidR="008561E6" w:rsidRDefault="008561E6" w:rsidP="008561E6">
      <w:pPr>
        <w:rPr>
          <w:rFonts w:ascii="ＭＳ ゴシック" w:eastAsia="ＭＳ ゴシック" w:hAnsi="ＭＳ ゴシック"/>
          <w:sz w:val="24"/>
          <w:szCs w:val="28"/>
        </w:rPr>
      </w:pPr>
      <w:r>
        <w:rPr>
          <w:rFonts w:ascii="ＭＳ ゴシック" w:eastAsia="ＭＳ ゴシック" w:hAnsi="ＭＳ ゴシック" w:hint="eastAsia"/>
          <w:sz w:val="24"/>
          <w:szCs w:val="28"/>
        </w:rPr>
        <w:t>（答）</w:t>
      </w:r>
    </w:p>
    <w:p w14:paraId="221CAD37" w14:textId="2790D7A6" w:rsidR="008561E6" w:rsidRDefault="008561E6" w:rsidP="008561E6">
      <w:pPr>
        <w:ind w:leftChars="100" w:left="45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１　指定協会は、</w:t>
      </w:r>
      <w:r w:rsidR="00BB7392">
        <w:rPr>
          <w:rFonts w:ascii="ＭＳ ゴシック" w:eastAsia="ＭＳ ゴシック" w:hAnsi="ＭＳ ゴシック" w:hint="eastAsia"/>
          <w:sz w:val="24"/>
          <w:szCs w:val="28"/>
        </w:rPr>
        <w:t>全国平均価格が発動基準を下回った場合は、</w:t>
      </w:r>
      <w:r>
        <w:rPr>
          <w:rFonts w:ascii="ＭＳ ゴシック" w:eastAsia="ＭＳ ゴシック" w:hAnsi="ＭＳ ゴシック" w:hint="eastAsia"/>
          <w:sz w:val="24"/>
          <w:szCs w:val="28"/>
        </w:rPr>
        <w:t>肉用子牛生産者に対して早期に奨励金を交付するため、</w:t>
      </w:r>
      <w:r w:rsidR="00BB7392">
        <w:rPr>
          <w:rFonts w:ascii="ＭＳ ゴシック" w:eastAsia="ＭＳ ゴシック" w:hAnsi="ＭＳ ゴシック" w:hint="eastAsia"/>
          <w:sz w:val="24"/>
          <w:szCs w:val="28"/>
        </w:rPr>
        <w:t>速やかに</w:t>
      </w:r>
      <w:r>
        <w:rPr>
          <w:rFonts w:ascii="ＭＳ ゴシック" w:eastAsia="ＭＳ ゴシック" w:hAnsi="ＭＳ ゴシック" w:hint="eastAsia"/>
          <w:sz w:val="24"/>
          <w:szCs w:val="28"/>
        </w:rPr>
        <w:t>各生産者の販売頭数を確認後、</w:t>
      </w:r>
      <w:r w:rsidR="00BB7392">
        <w:rPr>
          <w:rFonts w:ascii="ＭＳ ゴシック" w:eastAsia="ＭＳ ゴシック" w:hAnsi="ＭＳ ゴシック" w:hint="eastAsia"/>
          <w:sz w:val="24"/>
          <w:szCs w:val="28"/>
        </w:rPr>
        <w:t>販売月の翌月末までを目途に</w:t>
      </w:r>
      <w:r>
        <w:rPr>
          <w:rFonts w:ascii="ＭＳ ゴシック" w:eastAsia="ＭＳ ゴシック" w:hAnsi="ＭＳ ゴシック" w:hint="eastAsia"/>
          <w:sz w:val="24"/>
          <w:szCs w:val="28"/>
        </w:rPr>
        <w:t>概算払請求書を提出してください。</w:t>
      </w:r>
    </w:p>
    <w:p w14:paraId="0DFF67B4" w14:textId="77777777" w:rsidR="00BB7392" w:rsidRDefault="00BB7392" w:rsidP="00BB7392">
      <w:pPr>
        <w:ind w:leftChars="100" w:left="45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（登録頭数が少ない指定協会は、翌月末を待たずに提出されることが望ましいと考えます。）</w:t>
      </w:r>
    </w:p>
    <w:p w14:paraId="2D5576C0" w14:textId="77777777" w:rsidR="00234893" w:rsidRPr="00234893" w:rsidRDefault="00234893" w:rsidP="00234893">
      <w:pPr>
        <w:snapToGrid w:val="0"/>
        <w:ind w:left="200" w:hangingChars="100" w:hanging="200"/>
        <w:rPr>
          <w:rFonts w:ascii="ＭＳ ゴシック" w:eastAsia="ＭＳ ゴシック" w:hAnsi="ＭＳ ゴシック"/>
          <w:sz w:val="20"/>
          <w:szCs w:val="20"/>
        </w:rPr>
      </w:pPr>
    </w:p>
    <w:p w14:paraId="5D0ADF60" w14:textId="4691B647" w:rsidR="00BB7392" w:rsidRPr="008561E6" w:rsidRDefault="00BB7392" w:rsidP="00BB7392">
      <w:pPr>
        <w:ind w:leftChars="100" w:left="45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２　また、指定協会は、機構から補助金が交付された場合は、遅滞なく生産者に交付するようにしてください。</w:t>
      </w:r>
    </w:p>
    <w:p w14:paraId="42B97845" w14:textId="77777777" w:rsidR="00234893" w:rsidRPr="00234893" w:rsidRDefault="00234893" w:rsidP="00234893">
      <w:pPr>
        <w:snapToGrid w:val="0"/>
        <w:ind w:left="200" w:hangingChars="100" w:hanging="200"/>
        <w:rPr>
          <w:rFonts w:ascii="ＭＳ ゴシック" w:eastAsia="ＭＳ ゴシック" w:hAnsi="ＭＳ ゴシック"/>
          <w:sz w:val="20"/>
          <w:szCs w:val="20"/>
        </w:rPr>
      </w:pPr>
    </w:p>
    <w:p w14:paraId="37369515" w14:textId="201C73D3" w:rsidR="008561E6" w:rsidRDefault="00BB7392" w:rsidP="008561E6">
      <w:pPr>
        <w:ind w:leftChars="100" w:left="45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３</w:t>
      </w:r>
      <w:r w:rsidR="008561E6">
        <w:rPr>
          <w:rFonts w:ascii="ＭＳ ゴシック" w:eastAsia="ＭＳ ゴシック" w:hAnsi="ＭＳ ゴシック" w:hint="eastAsia"/>
          <w:sz w:val="24"/>
          <w:szCs w:val="28"/>
        </w:rPr>
        <w:t xml:space="preserve">　交付される奨励金の額は、</w:t>
      </w:r>
      <w:r>
        <w:rPr>
          <w:rFonts w:ascii="ＭＳ ゴシック" w:eastAsia="ＭＳ ゴシック" w:hAnsi="ＭＳ ゴシック" w:hint="eastAsia"/>
          <w:sz w:val="24"/>
          <w:szCs w:val="28"/>
        </w:rPr>
        <w:t>発動した</w:t>
      </w:r>
      <w:r w:rsidR="008561E6">
        <w:rPr>
          <w:rFonts w:ascii="ＭＳ ゴシック" w:eastAsia="ＭＳ ゴシック" w:hAnsi="ＭＳ ゴシック" w:hint="eastAsia"/>
          <w:sz w:val="24"/>
          <w:szCs w:val="28"/>
        </w:rPr>
        <w:t>月に販売された交付対象者別の交付対象牛の頭数に、奨励金単価を乗じた額となります</w:t>
      </w:r>
      <w:r w:rsidR="00371E36">
        <w:rPr>
          <w:rFonts w:ascii="ＭＳ ゴシック" w:eastAsia="ＭＳ ゴシック" w:hAnsi="ＭＳ ゴシック" w:hint="eastAsia"/>
          <w:sz w:val="24"/>
          <w:szCs w:val="28"/>
        </w:rPr>
        <w:t>（ただし、その他の肉専用種に係る奨励金の額については、実施要綱別表１のとおりです。）。</w:t>
      </w:r>
    </w:p>
    <w:p w14:paraId="0DC7EFAD" w14:textId="77777777" w:rsidR="0055312B" w:rsidRDefault="0055312B" w:rsidP="0064222B">
      <w:pPr>
        <w:ind w:left="480" w:hangingChars="200" w:hanging="480"/>
        <w:rPr>
          <w:rFonts w:ascii="ＭＳ ゴシック" w:eastAsia="ＭＳ ゴシック" w:hAnsi="ＭＳ ゴシック"/>
          <w:color w:val="FF0000"/>
          <w:sz w:val="24"/>
          <w:szCs w:val="28"/>
        </w:rPr>
      </w:pPr>
    </w:p>
    <w:tbl>
      <w:tblPr>
        <w:tblStyle w:val="a7"/>
        <w:tblW w:w="0" w:type="auto"/>
        <w:tblLook w:val="04A0" w:firstRow="1" w:lastRow="0" w:firstColumn="1" w:lastColumn="0" w:noHBand="0" w:noVBand="1"/>
      </w:tblPr>
      <w:tblGrid>
        <w:gridCol w:w="8944"/>
      </w:tblGrid>
      <w:tr w:rsidR="00DE51A4" w:rsidRPr="00DE51A4" w14:paraId="6F0DE783" w14:textId="77777777" w:rsidTr="000F33F1">
        <w:trPr>
          <w:trHeight w:val="696"/>
        </w:trPr>
        <w:tc>
          <w:tcPr>
            <w:tcW w:w="8944" w:type="dxa"/>
            <w:vAlign w:val="center"/>
          </w:tcPr>
          <w:p w14:paraId="62E7BB6B" w14:textId="1C23D3BB" w:rsidR="00A5296B" w:rsidRPr="00DE51A4" w:rsidRDefault="00A5296B" w:rsidP="005126EE">
            <w:pPr>
              <w:ind w:left="720" w:hangingChars="300" w:hanging="720"/>
              <w:rPr>
                <w:rFonts w:ascii="ＭＳ ゴシック" w:eastAsia="ＭＳ ゴシック" w:hAnsi="ＭＳ ゴシック"/>
                <w:color w:val="FF0000"/>
                <w:sz w:val="24"/>
                <w:szCs w:val="28"/>
              </w:rPr>
            </w:pPr>
            <w:r w:rsidRPr="00C565C8">
              <w:rPr>
                <w:rFonts w:ascii="ＭＳ ゴシック" w:eastAsia="ＭＳ ゴシック" w:hAnsi="ＭＳ ゴシック" w:hint="eastAsia"/>
                <w:sz w:val="24"/>
                <w:szCs w:val="28"/>
              </w:rPr>
              <w:t>問</w:t>
            </w:r>
            <w:r w:rsidR="00C565C8">
              <w:rPr>
                <w:rFonts w:ascii="ＭＳ ゴシック" w:eastAsia="ＭＳ ゴシック" w:hAnsi="ＭＳ ゴシック" w:hint="eastAsia"/>
                <w:sz w:val="24"/>
                <w:szCs w:val="28"/>
              </w:rPr>
              <w:t>13</w:t>
            </w:r>
            <w:r w:rsidRPr="00C565C8">
              <w:rPr>
                <w:rFonts w:ascii="ＭＳ ゴシック" w:eastAsia="ＭＳ ゴシック" w:hAnsi="ＭＳ ゴシック" w:hint="eastAsia"/>
                <w:sz w:val="24"/>
                <w:szCs w:val="28"/>
              </w:rPr>
              <w:t xml:space="preserve">　</w:t>
            </w:r>
            <w:r w:rsidR="005126EE" w:rsidRPr="00C565C8">
              <w:rPr>
                <w:rFonts w:ascii="ＭＳ ゴシック" w:eastAsia="ＭＳ ゴシック" w:hAnsi="ＭＳ ゴシック" w:hint="eastAsia"/>
                <w:sz w:val="24"/>
                <w:szCs w:val="28"/>
              </w:rPr>
              <w:t>４</w:t>
            </w:r>
            <w:r w:rsidR="005126EE" w:rsidRPr="00C565C8">
              <w:rPr>
                <w:rFonts w:ascii="ＭＳ ゴシック" w:eastAsia="ＭＳ ゴシック" w:hAnsi="ＭＳ ゴシック"/>
                <w:sz w:val="24"/>
                <w:szCs w:val="28"/>
              </w:rPr>
              <w:t>/１以降に</w:t>
            </w:r>
            <w:r w:rsidR="005F2842" w:rsidRPr="00C565C8">
              <w:rPr>
                <w:rFonts w:ascii="ＭＳ ゴシック" w:eastAsia="ＭＳ ゴシック" w:hAnsi="ＭＳ ゴシック" w:hint="eastAsia"/>
                <w:sz w:val="24"/>
                <w:szCs w:val="28"/>
              </w:rPr>
              <w:t>生産者</w:t>
            </w:r>
            <w:r w:rsidR="005126EE" w:rsidRPr="00C565C8">
              <w:rPr>
                <w:rFonts w:ascii="ＭＳ ゴシック" w:eastAsia="ＭＳ ゴシック" w:hAnsi="ＭＳ ゴシック"/>
                <w:sz w:val="24"/>
                <w:szCs w:val="28"/>
              </w:rPr>
              <w:t>補給金交付契約を締結した生産者</w:t>
            </w:r>
            <w:r w:rsidRPr="00C565C8">
              <w:rPr>
                <w:rFonts w:ascii="ＭＳ ゴシック" w:eastAsia="ＭＳ ゴシック" w:hAnsi="ＭＳ ゴシック" w:hint="eastAsia"/>
                <w:sz w:val="24"/>
                <w:szCs w:val="28"/>
              </w:rPr>
              <w:t>は</w:t>
            </w:r>
            <w:r w:rsidR="005126EE" w:rsidRPr="00C565C8">
              <w:rPr>
                <w:rFonts w:ascii="ＭＳ ゴシック" w:eastAsia="ＭＳ ゴシック" w:hAnsi="ＭＳ ゴシック" w:hint="eastAsia"/>
                <w:sz w:val="24"/>
                <w:szCs w:val="28"/>
              </w:rPr>
              <w:t>、</w:t>
            </w:r>
            <w:r w:rsidRPr="00C565C8">
              <w:rPr>
                <w:rFonts w:ascii="ＭＳ ゴシック" w:eastAsia="ＭＳ ゴシック" w:hAnsi="ＭＳ ゴシック" w:hint="eastAsia"/>
                <w:sz w:val="24"/>
                <w:szCs w:val="28"/>
              </w:rPr>
              <w:t>本事業の</w:t>
            </w:r>
            <w:r w:rsidR="000E7C7F" w:rsidRPr="00C565C8">
              <w:rPr>
                <w:rFonts w:ascii="ＭＳ ゴシック" w:eastAsia="ＭＳ ゴシック" w:hAnsi="ＭＳ ゴシック" w:hint="eastAsia"/>
                <w:sz w:val="24"/>
                <w:szCs w:val="28"/>
              </w:rPr>
              <w:t>交付対象者</w:t>
            </w:r>
            <w:r w:rsidRPr="00C565C8">
              <w:rPr>
                <w:rFonts w:ascii="ＭＳ ゴシック" w:eastAsia="ＭＳ ゴシック" w:hAnsi="ＭＳ ゴシック" w:hint="eastAsia"/>
                <w:sz w:val="24"/>
                <w:szCs w:val="28"/>
              </w:rPr>
              <w:t>となるか。</w:t>
            </w:r>
          </w:p>
        </w:tc>
      </w:tr>
    </w:tbl>
    <w:p w14:paraId="04E14630" w14:textId="47CBBBFC" w:rsidR="00A5296B" w:rsidRPr="00C565C8" w:rsidRDefault="00A5296B" w:rsidP="00A5296B">
      <w:pPr>
        <w:ind w:left="480" w:hangingChars="200" w:hanging="480"/>
        <w:rPr>
          <w:rFonts w:ascii="ＭＳ ゴシック" w:eastAsia="ＭＳ ゴシック" w:hAnsi="ＭＳ ゴシック"/>
          <w:sz w:val="24"/>
          <w:szCs w:val="28"/>
        </w:rPr>
      </w:pPr>
      <w:r w:rsidRPr="00DE51A4">
        <w:rPr>
          <w:rFonts w:ascii="ＭＳ ゴシック" w:eastAsia="ＭＳ ゴシック" w:hAnsi="ＭＳ ゴシック" w:hint="eastAsia"/>
          <w:color w:val="FF0000"/>
          <w:sz w:val="24"/>
          <w:szCs w:val="28"/>
        </w:rPr>
        <w:t xml:space="preserve">　</w:t>
      </w:r>
      <w:r w:rsidRPr="00C565C8">
        <w:rPr>
          <w:rFonts w:ascii="ＭＳ ゴシック" w:eastAsia="ＭＳ ゴシック" w:hAnsi="ＭＳ ゴシック" w:hint="eastAsia"/>
          <w:sz w:val="24"/>
          <w:szCs w:val="28"/>
        </w:rPr>
        <w:t>（答）</w:t>
      </w:r>
    </w:p>
    <w:p w14:paraId="6DF7A0D7" w14:textId="35F2D5C5" w:rsidR="00A5296B" w:rsidRPr="00C565C8" w:rsidRDefault="00A5296B" w:rsidP="00A5296B">
      <w:pPr>
        <w:ind w:left="480" w:hangingChars="200" w:hanging="480"/>
        <w:rPr>
          <w:rFonts w:ascii="ＭＳ ゴシック" w:eastAsia="ＭＳ ゴシック" w:hAnsi="ＭＳ ゴシック"/>
          <w:sz w:val="24"/>
          <w:szCs w:val="28"/>
        </w:rPr>
      </w:pPr>
      <w:r w:rsidRPr="00C565C8">
        <w:rPr>
          <w:rFonts w:ascii="ＭＳ ゴシック" w:eastAsia="ＭＳ ゴシック" w:hAnsi="ＭＳ ゴシック" w:hint="eastAsia"/>
          <w:sz w:val="24"/>
          <w:szCs w:val="28"/>
        </w:rPr>
        <w:t xml:space="preserve">　</w:t>
      </w:r>
      <w:r w:rsidR="005126EE" w:rsidRPr="00C565C8">
        <w:rPr>
          <w:rFonts w:ascii="ＭＳ ゴシック" w:eastAsia="ＭＳ ゴシック" w:hAnsi="ＭＳ ゴシック" w:hint="eastAsia"/>
          <w:sz w:val="24"/>
          <w:szCs w:val="28"/>
        </w:rPr>
        <w:t xml:space="preserve">　</w:t>
      </w:r>
      <w:r w:rsidR="00E173AE" w:rsidRPr="00C565C8">
        <w:rPr>
          <w:rFonts w:ascii="ＭＳ ゴシック" w:eastAsia="ＭＳ ゴシック" w:hAnsi="ＭＳ ゴシック" w:hint="eastAsia"/>
          <w:sz w:val="24"/>
          <w:szCs w:val="28"/>
        </w:rPr>
        <w:t xml:space="preserve">　</w:t>
      </w:r>
      <w:r w:rsidR="000E7C7F" w:rsidRPr="00C565C8">
        <w:rPr>
          <w:rFonts w:ascii="ＭＳ ゴシック" w:eastAsia="ＭＳ ゴシック" w:hAnsi="ＭＳ ゴシック" w:hint="eastAsia"/>
          <w:sz w:val="24"/>
          <w:szCs w:val="28"/>
        </w:rPr>
        <w:t>契約を締結した上で、</w:t>
      </w:r>
      <w:r w:rsidR="005F2842" w:rsidRPr="00C565C8">
        <w:rPr>
          <w:rFonts w:ascii="ＭＳ ゴシック" w:eastAsia="ＭＳ ゴシック" w:hAnsi="ＭＳ ゴシック" w:hint="eastAsia"/>
          <w:sz w:val="24"/>
          <w:szCs w:val="28"/>
        </w:rPr>
        <w:t>経営</w:t>
      </w:r>
      <w:r w:rsidRPr="00C565C8">
        <w:rPr>
          <w:rFonts w:ascii="ＭＳ ゴシック" w:eastAsia="ＭＳ ゴシック" w:hAnsi="ＭＳ ゴシック" w:hint="eastAsia"/>
          <w:sz w:val="24"/>
          <w:szCs w:val="28"/>
        </w:rPr>
        <w:t>改善計画を提出すれば</w:t>
      </w:r>
      <w:r w:rsidR="000E7C7F" w:rsidRPr="00C565C8">
        <w:rPr>
          <w:rFonts w:ascii="ＭＳ ゴシック" w:eastAsia="ＭＳ ゴシック" w:hAnsi="ＭＳ ゴシック" w:hint="eastAsia"/>
          <w:sz w:val="24"/>
          <w:szCs w:val="28"/>
        </w:rPr>
        <w:t>交付対象者</w:t>
      </w:r>
      <w:r w:rsidRPr="00C565C8">
        <w:rPr>
          <w:rFonts w:ascii="ＭＳ ゴシック" w:eastAsia="ＭＳ ゴシック" w:hAnsi="ＭＳ ゴシック" w:hint="eastAsia"/>
          <w:sz w:val="24"/>
          <w:szCs w:val="28"/>
        </w:rPr>
        <w:t>となります。</w:t>
      </w:r>
      <w:r w:rsidR="00480AD4" w:rsidRPr="00C565C8">
        <w:rPr>
          <w:rFonts w:ascii="ＭＳ ゴシック" w:eastAsia="ＭＳ ゴシック" w:hAnsi="ＭＳ ゴシック" w:hint="eastAsia"/>
          <w:sz w:val="24"/>
          <w:szCs w:val="28"/>
        </w:rPr>
        <w:t>なお</w:t>
      </w:r>
      <w:r w:rsidR="000E7C7F" w:rsidRPr="00C565C8">
        <w:rPr>
          <w:rFonts w:ascii="ＭＳ ゴシック" w:eastAsia="ＭＳ ゴシック" w:hAnsi="ＭＳ ゴシック" w:hint="eastAsia"/>
          <w:sz w:val="24"/>
          <w:szCs w:val="28"/>
        </w:rPr>
        <w:t>、当該</w:t>
      </w:r>
      <w:r w:rsidRPr="00C565C8">
        <w:rPr>
          <w:rFonts w:ascii="ＭＳ ゴシック" w:eastAsia="ＭＳ ゴシック" w:hAnsi="ＭＳ ゴシック" w:hint="eastAsia"/>
          <w:sz w:val="24"/>
          <w:szCs w:val="28"/>
        </w:rPr>
        <w:t>生産者が</w:t>
      </w:r>
      <w:r w:rsidR="000E7C7F" w:rsidRPr="00C565C8">
        <w:rPr>
          <w:rFonts w:ascii="ＭＳ ゴシック" w:eastAsia="ＭＳ ゴシック" w:hAnsi="ＭＳ ゴシック" w:hint="eastAsia"/>
          <w:sz w:val="24"/>
          <w:szCs w:val="28"/>
        </w:rPr>
        <w:t>肉用子牛生産者</w:t>
      </w:r>
      <w:r w:rsidRPr="00C565C8">
        <w:rPr>
          <w:rFonts w:ascii="ＭＳ ゴシック" w:eastAsia="ＭＳ ゴシック" w:hAnsi="ＭＳ ゴシック" w:hint="eastAsia"/>
          <w:sz w:val="24"/>
          <w:szCs w:val="28"/>
        </w:rPr>
        <w:t>補給金制度に登録した契約肉用子牛を</w:t>
      </w:r>
      <w:r w:rsidR="000E7C7F" w:rsidRPr="00C565C8">
        <w:rPr>
          <w:rFonts w:ascii="ＭＳ ゴシック" w:eastAsia="ＭＳ ゴシック" w:hAnsi="ＭＳ ゴシック" w:hint="eastAsia"/>
          <w:sz w:val="24"/>
          <w:szCs w:val="28"/>
        </w:rPr>
        <w:t>令和２年</w:t>
      </w:r>
      <w:r w:rsidRPr="00C565C8">
        <w:rPr>
          <w:rFonts w:ascii="ＭＳ ゴシック" w:eastAsia="ＭＳ ゴシック" w:hAnsi="ＭＳ ゴシック" w:hint="eastAsia"/>
          <w:sz w:val="24"/>
          <w:szCs w:val="28"/>
        </w:rPr>
        <w:t>５～１２月に販売し、販売月に</w:t>
      </w:r>
      <w:r w:rsidR="000E7C7F" w:rsidRPr="00C565C8">
        <w:rPr>
          <w:rFonts w:ascii="ＭＳ ゴシック" w:eastAsia="ＭＳ ゴシック" w:hAnsi="ＭＳ ゴシック" w:hint="eastAsia"/>
          <w:sz w:val="24"/>
          <w:szCs w:val="28"/>
        </w:rPr>
        <w:t>本事業の</w:t>
      </w:r>
      <w:r w:rsidRPr="00C565C8">
        <w:rPr>
          <w:rFonts w:ascii="ＭＳ ゴシック" w:eastAsia="ＭＳ ゴシック" w:hAnsi="ＭＳ ゴシック" w:hint="eastAsia"/>
          <w:sz w:val="24"/>
          <w:szCs w:val="28"/>
        </w:rPr>
        <w:t>発動があれば</w:t>
      </w:r>
      <w:r w:rsidR="000E7C7F" w:rsidRPr="00C565C8">
        <w:rPr>
          <w:rFonts w:ascii="ＭＳ ゴシック" w:eastAsia="ＭＳ ゴシック" w:hAnsi="ＭＳ ゴシック" w:hint="eastAsia"/>
          <w:sz w:val="24"/>
          <w:szCs w:val="28"/>
        </w:rPr>
        <w:t>、当該子牛は</w:t>
      </w:r>
      <w:r w:rsidRPr="00C565C8">
        <w:rPr>
          <w:rFonts w:ascii="ＭＳ ゴシック" w:eastAsia="ＭＳ ゴシック" w:hAnsi="ＭＳ ゴシック" w:hint="eastAsia"/>
          <w:sz w:val="24"/>
          <w:szCs w:val="28"/>
        </w:rPr>
        <w:t>交付対象</w:t>
      </w:r>
      <w:r w:rsidR="000E7C7F" w:rsidRPr="00C565C8">
        <w:rPr>
          <w:rFonts w:ascii="ＭＳ ゴシック" w:eastAsia="ＭＳ ゴシック" w:hAnsi="ＭＳ ゴシック" w:hint="eastAsia"/>
          <w:sz w:val="24"/>
          <w:szCs w:val="28"/>
        </w:rPr>
        <w:lastRenderedPageBreak/>
        <w:t>子</w:t>
      </w:r>
      <w:r w:rsidRPr="00C565C8">
        <w:rPr>
          <w:rFonts w:ascii="ＭＳ ゴシック" w:eastAsia="ＭＳ ゴシック" w:hAnsi="ＭＳ ゴシック" w:hint="eastAsia"/>
          <w:sz w:val="24"/>
          <w:szCs w:val="28"/>
        </w:rPr>
        <w:t>牛</w:t>
      </w:r>
      <w:r w:rsidR="000E7C7F" w:rsidRPr="00C565C8">
        <w:rPr>
          <w:rFonts w:ascii="ＭＳ ゴシック" w:eastAsia="ＭＳ ゴシック" w:hAnsi="ＭＳ ゴシック" w:hint="eastAsia"/>
          <w:sz w:val="24"/>
          <w:szCs w:val="28"/>
        </w:rPr>
        <w:t>となります</w:t>
      </w:r>
      <w:r w:rsidRPr="00C565C8">
        <w:rPr>
          <w:rFonts w:ascii="ＭＳ ゴシック" w:eastAsia="ＭＳ ゴシック" w:hAnsi="ＭＳ ゴシック" w:hint="eastAsia"/>
          <w:sz w:val="24"/>
          <w:szCs w:val="28"/>
        </w:rPr>
        <w:t>。</w:t>
      </w:r>
    </w:p>
    <w:p w14:paraId="79E5D2DC" w14:textId="77777777" w:rsidR="00994C1C" w:rsidRPr="00DE51A4" w:rsidRDefault="00994C1C" w:rsidP="00A5296B">
      <w:pPr>
        <w:ind w:left="480" w:hangingChars="200" w:hanging="480"/>
        <w:rPr>
          <w:rFonts w:ascii="ＭＳ ゴシック" w:eastAsia="ＭＳ ゴシック" w:hAnsi="ＭＳ ゴシック"/>
          <w:color w:val="FF0000"/>
          <w:sz w:val="24"/>
          <w:szCs w:val="28"/>
        </w:rPr>
      </w:pPr>
    </w:p>
    <w:tbl>
      <w:tblPr>
        <w:tblStyle w:val="a7"/>
        <w:tblW w:w="0" w:type="auto"/>
        <w:tblLook w:val="04A0" w:firstRow="1" w:lastRow="0" w:firstColumn="1" w:lastColumn="0" w:noHBand="0" w:noVBand="1"/>
      </w:tblPr>
      <w:tblGrid>
        <w:gridCol w:w="8944"/>
      </w:tblGrid>
      <w:tr w:rsidR="00DE51A4" w:rsidRPr="00DE51A4" w14:paraId="6A527F2D" w14:textId="77777777" w:rsidTr="000F33F1">
        <w:trPr>
          <w:trHeight w:val="696"/>
        </w:trPr>
        <w:tc>
          <w:tcPr>
            <w:tcW w:w="8944" w:type="dxa"/>
            <w:vAlign w:val="center"/>
          </w:tcPr>
          <w:p w14:paraId="6D6F851C" w14:textId="4DFCD8D3" w:rsidR="00994C1C" w:rsidRPr="00DE51A4" w:rsidRDefault="00994C1C" w:rsidP="00994C1C">
            <w:pPr>
              <w:rPr>
                <w:rFonts w:ascii="ＭＳ ゴシック" w:eastAsia="ＭＳ ゴシック" w:hAnsi="ＭＳ ゴシック"/>
                <w:color w:val="FF0000"/>
                <w:sz w:val="24"/>
                <w:szCs w:val="28"/>
              </w:rPr>
            </w:pPr>
            <w:r w:rsidRPr="00C565C8">
              <w:rPr>
                <w:rFonts w:ascii="ＭＳ ゴシック" w:eastAsia="ＭＳ ゴシック" w:hAnsi="ＭＳ ゴシック" w:hint="eastAsia"/>
                <w:sz w:val="24"/>
                <w:szCs w:val="28"/>
              </w:rPr>
              <w:t>問</w:t>
            </w:r>
            <w:r w:rsidR="00C565C8" w:rsidRPr="00C565C8">
              <w:rPr>
                <w:rFonts w:ascii="ＭＳ ゴシック" w:eastAsia="ＭＳ ゴシック" w:hAnsi="ＭＳ ゴシック"/>
                <w:sz w:val="24"/>
                <w:szCs w:val="28"/>
              </w:rPr>
              <w:t>1</w:t>
            </w:r>
            <w:r w:rsidR="00C565C8" w:rsidRPr="00C565C8">
              <w:rPr>
                <w:rFonts w:ascii="ＭＳ ゴシック" w:eastAsia="ＭＳ ゴシック" w:hAnsi="ＭＳ ゴシック" w:hint="eastAsia"/>
                <w:sz w:val="24"/>
                <w:szCs w:val="28"/>
              </w:rPr>
              <w:t>4</w:t>
            </w:r>
            <w:r w:rsidRPr="00C565C8">
              <w:rPr>
                <w:rFonts w:ascii="ＭＳ ゴシック" w:eastAsia="ＭＳ ゴシック" w:hAnsi="ＭＳ ゴシック"/>
                <w:sz w:val="24"/>
                <w:szCs w:val="28"/>
              </w:rPr>
              <w:t xml:space="preserve">　</w:t>
            </w:r>
            <w:r w:rsidR="005F2842" w:rsidRPr="00C565C8">
              <w:rPr>
                <w:rFonts w:ascii="ＭＳ ゴシック" w:eastAsia="ＭＳ ゴシック" w:hAnsi="ＭＳ ゴシック" w:hint="eastAsia"/>
                <w:sz w:val="24"/>
                <w:szCs w:val="28"/>
              </w:rPr>
              <w:t>経営</w:t>
            </w:r>
            <w:r w:rsidRPr="00C565C8">
              <w:rPr>
                <w:rFonts w:ascii="ＭＳ ゴシック" w:eastAsia="ＭＳ ゴシック" w:hAnsi="ＭＳ ゴシック"/>
                <w:sz w:val="24"/>
                <w:szCs w:val="28"/>
              </w:rPr>
              <w:t>改善</w:t>
            </w:r>
            <w:r w:rsidR="005F2842" w:rsidRPr="00C565C8">
              <w:rPr>
                <w:rFonts w:ascii="ＭＳ ゴシック" w:eastAsia="ＭＳ ゴシック" w:hAnsi="ＭＳ ゴシック" w:hint="eastAsia"/>
                <w:sz w:val="24"/>
                <w:szCs w:val="28"/>
              </w:rPr>
              <w:t>の取組に係る証拠書類</w:t>
            </w:r>
            <w:r w:rsidRPr="00C565C8">
              <w:rPr>
                <w:rFonts w:ascii="ＭＳ ゴシック" w:eastAsia="ＭＳ ゴシック" w:hAnsi="ＭＳ ゴシック"/>
                <w:sz w:val="24"/>
                <w:szCs w:val="28"/>
              </w:rPr>
              <w:t>は、交付対象子牛</w:t>
            </w:r>
            <w:r w:rsidR="005F2842" w:rsidRPr="00C565C8">
              <w:rPr>
                <w:rFonts w:ascii="ＭＳ ゴシック" w:eastAsia="ＭＳ ゴシック" w:hAnsi="ＭＳ ゴシック" w:hint="eastAsia"/>
                <w:sz w:val="24"/>
                <w:szCs w:val="28"/>
              </w:rPr>
              <w:t>毎に</w:t>
            </w:r>
            <w:r w:rsidRPr="00C565C8">
              <w:rPr>
                <w:rFonts w:ascii="ＭＳ ゴシック" w:eastAsia="ＭＳ ゴシック" w:hAnsi="ＭＳ ゴシック"/>
                <w:sz w:val="24"/>
                <w:szCs w:val="28"/>
              </w:rPr>
              <w:t>必要か。</w:t>
            </w:r>
          </w:p>
        </w:tc>
      </w:tr>
    </w:tbl>
    <w:p w14:paraId="390D7ACF" w14:textId="0E5E2FB7" w:rsidR="00707EF3" w:rsidRPr="00C565C8" w:rsidRDefault="00994C1C" w:rsidP="00A5296B">
      <w:pPr>
        <w:ind w:left="480" w:hangingChars="200" w:hanging="480"/>
        <w:rPr>
          <w:rFonts w:ascii="ＭＳ ゴシック" w:eastAsia="ＭＳ ゴシック" w:hAnsi="ＭＳ ゴシック"/>
          <w:sz w:val="24"/>
          <w:szCs w:val="28"/>
        </w:rPr>
      </w:pPr>
      <w:r w:rsidRPr="00DE51A4">
        <w:rPr>
          <w:rFonts w:ascii="ＭＳ ゴシック" w:eastAsia="ＭＳ ゴシック" w:hAnsi="ＭＳ ゴシック" w:hint="eastAsia"/>
          <w:color w:val="FF0000"/>
          <w:sz w:val="24"/>
          <w:szCs w:val="28"/>
        </w:rPr>
        <w:t xml:space="preserve">　</w:t>
      </w:r>
      <w:r w:rsidRPr="00C565C8">
        <w:rPr>
          <w:rFonts w:ascii="ＭＳ ゴシック" w:eastAsia="ＭＳ ゴシック" w:hAnsi="ＭＳ ゴシック" w:hint="eastAsia"/>
          <w:sz w:val="24"/>
          <w:szCs w:val="28"/>
        </w:rPr>
        <w:t>（答）</w:t>
      </w:r>
    </w:p>
    <w:p w14:paraId="4E593EDF" w14:textId="63249289" w:rsidR="00994C1C" w:rsidRPr="00C565C8" w:rsidRDefault="00994C1C" w:rsidP="00A5296B">
      <w:pPr>
        <w:ind w:left="480" w:hangingChars="200" w:hanging="480"/>
        <w:rPr>
          <w:rFonts w:ascii="ＭＳ ゴシック" w:eastAsia="ＭＳ ゴシック" w:hAnsi="ＭＳ ゴシック"/>
          <w:sz w:val="24"/>
          <w:szCs w:val="28"/>
        </w:rPr>
      </w:pPr>
      <w:r w:rsidRPr="00C565C8">
        <w:rPr>
          <w:rFonts w:ascii="ＭＳ ゴシック" w:eastAsia="ＭＳ ゴシック" w:hAnsi="ＭＳ ゴシック" w:hint="eastAsia"/>
          <w:sz w:val="24"/>
          <w:szCs w:val="28"/>
        </w:rPr>
        <w:t xml:space="preserve">　　　</w:t>
      </w:r>
      <w:r w:rsidR="005F2842" w:rsidRPr="00C565C8">
        <w:rPr>
          <w:rFonts w:ascii="ＭＳ ゴシック" w:eastAsia="ＭＳ ゴシック" w:hAnsi="ＭＳ ゴシック" w:hint="eastAsia"/>
          <w:sz w:val="24"/>
          <w:szCs w:val="28"/>
        </w:rPr>
        <w:t>証拠書類は</w:t>
      </w:r>
      <w:r w:rsidRPr="00C565C8">
        <w:rPr>
          <w:rFonts w:ascii="ＭＳ ゴシック" w:eastAsia="ＭＳ ゴシック" w:hAnsi="ＭＳ ゴシック" w:hint="eastAsia"/>
          <w:sz w:val="24"/>
          <w:szCs w:val="28"/>
        </w:rPr>
        <w:t>生産者が</w:t>
      </w:r>
      <w:r w:rsidR="00480AD4" w:rsidRPr="00C565C8">
        <w:rPr>
          <w:rFonts w:ascii="ＭＳ ゴシック" w:eastAsia="ＭＳ ゴシック" w:hAnsi="ＭＳ ゴシック" w:hint="eastAsia"/>
          <w:sz w:val="24"/>
          <w:szCs w:val="28"/>
        </w:rPr>
        <w:t>自身の経営として</w:t>
      </w:r>
      <w:r w:rsidRPr="00C565C8">
        <w:rPr>
          <w:rFonts w:ascii="ＭＳ ゴシック" w:eastAsia="ＭＳ ゴシック" w:hAnsi="ＭＳ ゴシック" w:hint="eastAsia"/>
          <w:sz w:val="24"/>
          <w:szCs w:val="28"/>
        </w:rPr>
        <w:t>取り組んでいるかどうかを確認するもの</w:t>
      </w:r>
      <w:r w:rsidR="005F2842" w:rsidRPr="00C565C8">
        <w:rPr>
          <w:rFonts w:ascii="ＭＳ ゴシック" w:eastAsia="ＭＳ ゴシック" w:hAnsi="ＭＳ ゴシック" w:hint="eastAsia"/>
          <w:sz w:val="24"/>
          <w:szCs w:val="28"/>
        </w:rPr>
        <w:t>であ</w:t>
      </w:r>
      <w:r w:rsidR="00480AD4" w:rsidRPr="00C565C8">
        <w:rPr>
          <w:rFonts w:ascii="ＭＳ ゴシック" w:eastAsia="ＭＳ ゴシック" w:hAnsi="ＭＳ ゴシック" w:hint="eastAsia"/>
          <w:sz w:val="24"/>
          <w:szCs w:val="28"/>
        </w:rPr>
        <w:t>り、</w:t>
      </w:r>
      <w:r w:rsidR="005F2842" w:rsidRPr="00C565C8">
        <w:rPr>
          <w:rFonts w:ascii="ＭＳ ゴシック" w:eastAsia="ＭＳ ゴシック" w:hAnsi="ＭＳ ゴシック" w:hint="eastAsia"/>
          <w:sz w:val="24"/>
          <w:szCs w:val="28"/>
        </w:rPr>
        <w:t>交付</w:t>
      </w:r>
      <w:r w:rsidRPr="00C565C8">
        <w:rPr>
          <w:rFonts w:ascii="ＭＳ ゴシック" w:eastAsia="ＭＳ ゴシック" w:hAnsi="ＭＳ ゴシック" w:hint="eastAsia"/>
          <w:sz w:val="24"/>
          <w:szCs w:val="28"/>
        </w:rPr>
        <w:t>対象子牛</w:t>
      </w:r>
      <w:r w:rsidR="005F2842" w:rsidRPr="00C565C8">
        <w:rPr>
          <w:rFonts w:ascii="ＭＳ ゴシック" w:eastAsia="ＭＳ ゴシック" w:hAnsi="ＭＳ ゴシック" w:hint="eastAsia"/>
          <w:sz w:val="24"/>
          <w:szCs w:val="28"/>
        </w:rPr>
        <w:t>毎</w:t>
      </w:r>
      <w:r w:rsidRPr="00C565C8">
        <w:rPr>
          <w:rFonts w:ascii="ＭＳ ゴシック" w:eastAsia="ＭＳ ゴシック" w:hAnsi="ＭＳ ゴシック" w:hint="eastAsia"/>
          <w:sz w:val="24"/>
          <w:szCs w:val="28"/>
        </w:rPr>
        <w:t>に</w:t>
      </w:r>
      <w:r w:rsidR="00480AD4" w:rsidRPr="00C565C8">
        <w:rPr>
          <w:rFonts w:ascii="ＭＳ ゴシック" w:eastAsia="ＭＳ ゴシック" w:hAnsi="ＭＳ ゴシック" w:hint="eastAsia"/>
          <w:sz w:val="24"/>
          <w:szCs w:val="28"/>
        </w:rPr>
        <w:t>整備する</w:t>
      </w:r>
      <w:r w:rsidRPr="00C565C8">
        <w:rPr>
          <w:rFonts w:ascii="ＭＳ ゴシック" w:eastAsia="ＭＳ ゴシック" w:hAnsi="ＭＳ ゴシック" w:hint="eastAsia"/>
          <w:sz w:val="24"/>
          <w:szCs w:val="28"/>
        </w:rPr>
        <w:t>必要はありません。</w:t>
      </w:r>
    </w:p>
    <w:sectPr w:rsidR="00994C1C" w:rsidRPr="00C565C8" w:rsidSect="00087A76">
      <w:headerReference w:type="even" r:id="rId8"/>
      <w:headerReference w:type="default" r:id="rId9"/>
      <w:footerReference w:type="even" r:id="rId10"/>
      <w:footerReference w:type="default" r:id="rId11"/>
      <w:headerReference w:type="first" r:id="rId12"/>
      <w:footerReference w:type="first" r:id="rId13"/>
      <w:pgSz w:w="11906" w:h="16838"/>
      <w:pgMar w:top="1418" w:right="1474" w:bottom="1418" w:left="1474" w:header="851" w:footer="45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3D125" w14:textId="77777777" w:rsidR="00F54EEA" w:rsidRDefault="00F54EEA" w:rsidP="00B778DB">
      <w:r>
        <w:separator/>
      </w:r>
    </w:p>
  </w:endnote>
  <w:endnote w:type="continuationSeparator" w:id="0">
    <w:p w14:paraId="1960A625" w14:textId="77777777" w:rsidR="00F54EEA" w:rsidRDefault="00F54EE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q">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DD3E8" w14:textId="77777777" w:rsidR="00087A76" w:rsidRDefault="00087A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2586931"/>
      <w:docPartObj>
        <w:docPartGallery w:val="Page Numbers (Bottom of Page)"/>
        <w:docPartUnique/>
      </w:docPartObj>
    </w:sdtPr>
    <w:sdtEndPr>
      <w:rPr>
        <w:rFonts w:ascii="ＭＳ 明朝" w:eastAsia="ＭＳ 明朝" w:hAnsi="ＭＳ 明朝"/>
        <w:sz w:val="24"/>
        <w:szCs w:val="24"/>
      </w:rPr>
    </w:sdtEndPr>
    <w:sdtContent>
      <w:p w14:paraId="0BC52E06" w14:textId="16CD2F1F" w:rsidR="00087A76" w:rsidRPr="00087A76" w:rsidRDefault="00087A76">
        <w:pPr>
          <w:pStyle w:val="a5"/>
          <w:jc w:val="center"/>
          <w:rPr>
            <w:rFonts w:ascii="ＭＳ 明朝" w:eastAsia="ＭＳ 明朝" w:hAnsi="ＭＳ 明朝"/>
            <w:sz w:val="24"/>
            <w:szCs w:val="24"/>
          </w:rPr>
        </w:pPr>
        <w:r w:rsidRPr="00087A76">
          <w:rPr>
            <w:rFonts w:ascii="ＭＳ 明朝" w:eastAsia="ＭＳ 明朝" w:hAnsi="ＭＳ 明朝"/>
            <w:sz w:val="24"/>
            <w:szCs w:val="24"/>
          </w:rPr>
          <w:fldChar w:fldCharType="begin"/>
        </w:r>
        <w:r w:rsidRPr="00087A76">
          <w:rPr>
            <w:rFonts w:ascii="ＭＳ 明朝" w:eastAsia="ＭＳ 明朝" w:hAnsi="ＭＳ 明朝"/>
            <w:sz w:val="24"/>
            <w:szCs w:val="24"/>
          </w:rPr>
          <w:instrText>PAGE   \* MERGEFORMAT</w:instrText>
        </w:r>
        <w:r w:rsidRPr="00087A76">
          <w:rPr>
            <w:rFonts w:ascii="ＭＳ 明朝" w:eastAsia="ＭＳ 明朝" w:hAnsi="ＭＳ 明朝"/>
            <w:sz w:val="24"/>
            <w:szCs w:val="24"/>
          </w:rPr>
          <w:fldChar w:fldCharType="separate"/>
        </w:r>
        <w:r w:rsidRPr="00087A76">
          <w:rPr>
            <w:rFonts w:ascii="ＭＳ 明朝" w:eastAsia="ＭＳ 明朝" w:hAnsi="ＭＳ 明朝"/>
            <w:sz w:val="24"/>
            <w:szCs w:val="24"/>
            <w:lang w:val="ja-JP"/>
          </w:rPr>
          <w:t>2</w:t>
        </w:r>
        <w:r w:rsidRPr="00087A76">
          <w:rPr>
            <w:rFonts w:ascii="ＭＳ 明朝" w:eastAsia="ＭＳ 明朝" w:hAnsi="ＭＳ 明朝"/>
            <w:sz w:val="24"/>
            <w:szCs w:val="24"/>
          </w:rPr>
          <w:fldChar w:fldCharType="end"/>
        </w:r>
      </w:p>
    </w:sdtContent>
  </w:sdt>
  <w:p w14:paraId="20289B81" w14:textId="77777777" w:rsidR="00A27613" w:rsidRDefault="00A2761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7151522"/>
      <w:docPartObj>
        <w:docPartGallery w:val="Page Numbers (Bottom of Page)"/>
        <w:docPartUnique/>
      </w:docPartObj>
    </w:sdtPr>
    <w:sdtEndPr/>
    <w:sdtContent>
      <w:p w14:paraId="0C6EC3F1" w14:textId="155A5D21" w:rsidR="00A27613" w:rsidRDefault="00F54EEA">
        <w:pPr>
          <w:pStyle w:val="a5"/>
          <w:jc w:val="center"/>
        </w:pPr>
      </w:p>
    </w:sdtContent>
  </w:sdt>
  <w:p w14:paraId="3A048666" w14:textId="77777777" w:rsidR="00A27613" w:rsidRDefault="00A276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DD302" w14:textId="77777777" w:rsidR="00F54EEA" w:rsidRDefault="00F54EEA" w:rsidP="00B778DB">
      <w:r>
        <w:separator/>
      </w:r>
    </w:p>
  </w:footnote>
  <w:footnote w:type="continuationSeparator" w:id="0">
    <w:p w14:paraId="5365E95B" w14:textId="77777777" w:rsidR="00F54EEA" w:rsidRDefault="00F54EEA"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FF00D" w14:textId="77777777" w:rsidR="00087A76" w:rsidRDefault="00087A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541D1" w14:textId="77777777" w:rsidR="00087A76" w:rsidRDefault="00087A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61066" w14:textId="0B580487" w:rsidR="00A27613" w:rsidRDefault="002E5198">
    <w:pPr>
      <w:pStyle w:val="a3"/>
    </w:pPr>
    <w:r>
      <w:rPr>
        <w:rFonts w:hint="eastAsia"/>
      </w:rPr>
      <w:t>事業</w:t>
    </w:r>
    <w:r w:rsidR="008561E6">
      <w:rPr>
        <w:rFonts w:hint="eastAsia"/>
      </w:rPr>
      <w:t>担当者限り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04765A"/>
    <w:multiLevelType w:val="hybridMultilevel"/>
    <w:tmpl w:val="51E4F68A"/>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3B06158D"/>
    <w:multiLevelType w:val="hybridMultilevel"/>
    <w:tmpl w:val="F3EAE754"/>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51C374C0"/>
    <w:multiLevelType w:val="hybridMultilevel"/>
    <w:tmpl w:val="91B2C856"/>
    <w:lvl w:ilvl="0" w:tplc="0409000F">
      <w:start w:val="1"/>
      <w:numFmt w:val="decimal"/>
      <w:lvlText w:val="%1."/>
      <w:lvlJc w:val="left"/>
      <w:pPr>
        <w:ind w:left="1380" w:hanging="420"/>
      </w:pPr>
      <w:rPr>
        <w:rFont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24AE"/>
    <w:rsid w:val="00053A1B"/>
    <w:rsid w:val="000554D8"/>
    <w:rsid w:val="0005659E"/>
    <w:rsid w:val="0006310B"/>
    <w:rsid w:val="00082D92"/>
    <w:rsid w:val="00087A76"/>
    <w:rsid w:val="00090459"/>
    <w:rsid w:val="000B7707"/>
    <w:rsid w:val="000C0868"/>
    <w:rsid w:val="000D27B1"/>
    <w:rsid w:val="000E7C7F"/>
    <w:rsid w:val="000F5AF9"/>
    <w:rsid w:val="00100125"/>
    <w:rsid w:val="001500C3"/>
    <w:rsid w:val="00153C25"/>
    <w:rsid w:val="00156095"/>
    <w:rsid w:val="001633AA"/>
    <w:rsid w:val="001642AB"/>
    <w:rsid w:val="00165E07"/>
    <w:rsid w:val="00175ABA"/>
    <w:rsid w:val="00190BCD"/>
    <w:rsid w:val="00192970"/>
    <w:rsid w:val="0019397F"/>
    <w:rsid w:val="00196140"/>
    <w:rsid w:val="001A4CF8"/>
    <w:rsid w:val="001D5800"/>
    <w:rsid w:val="001E0350"/>
    <w:rsid w:val="001F389D"/>
    <w:rsid w:val="001F71D9"/>
    <w:rsid w:val="0020411C"/>
    <w:rsid w:val="0021063B"/>
    <w:rsid w:val="002148C6"/>
    <w:rsid w:val="00215FF8"/>
    <w:rsid w:val="0023428C"/>
    <w:rsid w:val="00234893"/>
    <w:rsid w:val="00247880"/>
    <w:rsid w:val="0026647F"/>
    <w:rsid w:val="00274250"/>
    <w:rsid w:val="0028293B"/>
    <w:rsid w:val="002869E2"/>
    <w:rsid w:val="002873DA"/>
    <w:rsid w:val="00290AA5"/>
    <w:rsid w:val="002A5680"/>
    <w:rsid w:val="002B72FA"/>
    <w:rsid w:val="002B75CB"/>
    <w:rsid w:val="002B782C"/>
    <w:rsid w:val="002C12A9"/>
    <w:rsid w:val="002D6101"/>
    <w:rsid w:val="002E5198"/>
    <w:rsid w:val="002E5E65"/>
    <w:rsid w:val="002F3CF6"/>
    <w:rsid w:val="002F6CE3"/>
    <w:rsid w:val="00303CAF"/>
    <w:rsid w:val="00314C0C"/>
    <w:rsid w:val="00316642"/>
    <w:rsid w:val="0032352A"/>
    <w:rsid w:val="003250D7"/>
    <w:rsid w:val="00325426"/>
    <w:rsid w:val="00332F0E"/>
    <w:rsid w:val="00335C52"/>
    <w:rsid w:val="00354331"/>
    <w:rsid w:val="003574C4"/>
    <w:rsid w:val="00371E36"/>
    <w:rsid w:val="0037385B"/>
    <w:rsid w:val="0038292D"/>
    <w:rsid w:val="00387C9A"/>
    <w:rsid w:val="00391722"/>
    <w:rsid w:val="003D0E86"/>
    <w:rsid w:val="003D743F"/>
    <w:rsid w:val="003E36B2"/>
    <w:rsid w:val="003F4C4C"/>
    <w:rsid w:val="00453ABF"/>
    <w:rsid w:val="00466ED9"/>
    <w:rsid w:val="004728C6"/>
    <w:rsid w:val="00475D79"/>
    <w:rsid w:val="00480AD4"/>
    <w:rsid w:val="00485005"/>
    <w:rsid w:val="004D3BED"/>
    <w:rsid w:val="004D5AAF"/>
    <w:rsid w:val="004F642D"/>
    <w:rsid w:val="0051043C"/>
    <w:rsid w:val="005126EE"/>
    <w:rsid w:val="00522102"/>
    <w:rsid w:val="0052387D"/>
    <w:rsid w:val="0053530E"/>
    <w:rsid w:val="00552447"/>
    <w:rsid w:val="0055312B"/>
    <w:rsid w:val="00553489"/>
    <w:rsid w:val="005668BA"/>
    <w:rsid w:val="005727C4"/>
    <w:rsid w:val="005767F3"/>
    <w:rsid w:val="00590F9A"/>
    <w:rsid w:val="005A7359"/>
    <w:rsid w:val="005B40D1"/>
    <w:rsid w:val="005B6563"/>
    <w:rsid w:val="005B7650"/>
    <w:rsid w:val="005B7F5B"/>
    <w:rsid w:val="005C0776"/>
    <w:rsid w:val="005D21AE"/>
    <w:rsid w:val="005F2842"/>
    <w:rsid w:val="005F43A2"/>
    <w:rsid w:val="005F4F52"/>
    <w:rsid w:val="0061083C"/>
    <w:rsid w:val="006272D0"/>
    <w:rsid w:val="00630BD5"/>
    <w:rsid w:val="00631FB8"/>
    <w:rsid w:val="00641A65"/>
    <w:rsid w:val="0064222B"/>
    <w:rsid w:val="006472B5"/>
    <w:rsid w:val="00682660"/>
    <w:rsid w:val="006946D4"/>
    <w:rsid w:val="006946F2"/>
    <w:rsid w:val="00695352"/>
    <w:rsid w:val="006C4D6E"/>
    <w:rsid w:val="006C7C85"/>
    <w:rsid w:val="0070405F"/>
    <w:rsid w:val="00707EF3"/>
    <w:rsid w:val="00715894"/>
    <w:rsid w:val="00715F67"/>
    <w:rsid w:val="00716AA9"/>
    <w:rsid w:val="0073068A"/>
    <w:rsid w:val="007523F5"/>
    <w:rsid w:val="007619A7"/>
    <w:rsid w:val="00766B07"/>
    <w:rsid w:val="00781CCB"/>
    <w:rsid w:val="00794BB2"/>
    <w:rsid w:val="007A236A"/>
    <w:rsid w:val="007A6AAE"/>
    <w:rsid w:val="007C0C11"/>
    <w:rsid w:val="007E03B8"/>
    <w:rsid w:val="007F2775"/>
    <w:rsid w:val="007F3FBD"/>
    <w:rsid w:val="007F469B"/>
    <w:rsid w:val="00807CD5"/>
    <w:rsid w:val="00812D47"/>
    <w:rsid w:val="00823664"/>
    <w:rsid w:val="00854CD9"/>
    <w:rsid w:val="008561E6"/>
    <w:rsid w:val="00857DF6"/>
    <w:rsid w:val="008703C1"/>
    <w:rsid w:val="00870FD5"/>
    <w:rsid w:val="008729CC"/>
    <w:rsid w:val="00877EC6"/>
    <w:rsid w:val="00883216"/>
    <w:rsid w:val="00883D74"/>
    <w:rsid w:val="008865ED"/>
    <w:rsid w:val="00887233"/>
    <w:rsid w:val="00890BA5"/>
    <w:rsid w:val="008A282E"/>
    <w:rsid w:val="008A419B"/>
    <w:rsid w:val="008B4ADC"/>
    <w:rsid w:val="008B6138"/>
    <w:rsid w:val="008C4384"/>
    <w:rsid w:val="008D23C6"/>
    <w:rsid w:val="008D294A"/>
    <w:rsid w:val="008F1959"/>
    <w:rsid w:val="00925FA6"/>
    <w:rsid w:val="00942874"/>
    <w:rsid w:val="0094329D"/>
    <w:rsid w:val="009444A7"/>
    <w:rsid w:val="00961E40"/>
    <w:rsid w:val="0098489C"/>
    <w:rsid w:val="00994C1C"/>
    <w:rsid w:val="00996022"/>
    <w:rsid w:val="009A0146"/>
    <w:rsid w:val="009C2857"/>
    <w:rsid w:val="009C35E1"/>
    <w:rsid w:val="009E4086"/>
    <w:rsid w:val="009E6047"/>
    <w:rsid w:val="009F25A4"/>
    <w:rsid w:val="009F4C45"/>
    <w:rsid w:val="00A04358"/>
    <w:rsid w:val="00A05B4E"/>
    <w:rsid w:val="00A13BBC"/>
    <w:rsid w:val="00A266C1"/>
    <w:rsid w:val="00A27613"/>
    <w:rsid w:val="00A33E92"/>
    <w:rsid w:val="00A363CD"/>
    <w:rsid w:val="00A37F0C"/>
    <w:rsid w:val="00A44C1E"/>
    <w:rsid w:val="00A51171"/>
    <w:rsid w:val="00A512F0"/>
    <w:rsid w:val="00A5296B"/>
    <w:rsid w:val="00A57C73"/>
    <w:rsid w:val="00A65170"/>
    <w:rsid w:val="00A7734B"/>
    <w:rsid w:val="00A77A33"/>
    <w:rsid w:val="00A850CA"/>
    <w:rsid w:val="00A94AA0"/>
    <w:rsid w:val="00AA6D12"/>
    <w:rsid w:val="00AB24AE"/>
    <w:rsid w:val="00AD49F1"/>
    <w:rsid w:val="00AD62FD"/>
    <w:rsid w:val="00AD637A"/>
    <w:rsid w:val="00AE0C1A"/>
    <w:rsid w:val="00AE41D8"/>
    <w:rsid w:val="00AF5C85"/>
    <w:rsid w:val="00AF6A9D"/>
    <w:rsid w:val="00AF784B"/>
    <w:rsid w:val="00B13885"/>
    <w:rsid w:val="00B1589B"/>
    <w:rsid w:val="00B20B7C"/>
    <w:rsid w:val="00B35811"/>
    <w:rsid w:val="00B436A7"/>
    <w:rsid w:val="00B4424B"/>
    <w:rsid w:val="00B5597E"/>
    <w:rsid w:val="00B6317A"/>
    <w:rsid w:val="00B778DB"/>
    <w:rsid w:val="00B84F93"/>
    <w:rsid w:val="00B86640"/>
    <w:rsid w:val="00B92356"/>
    <w:rsid w:val="00B956F2"/>
    <w:rsid w:val="00BB59C8"/>
    <w:rsid w:val="00BB7392"/>
    <w:rsid w:val="00BC2E9F"/>
    <w:rsid w:val="00BC3A19"/>
    <w:rsid w:val="00BE2082"/>
    <w:rsid w:val="00BE47EE"/>
    <w:rsid w:val="00C06567"/>
    <w:rsid w:val="00C16565"/>
    <w:rsid w:val="00C1774E"/>
    <w:rsid w:val="00C20454"/>
    <w:rsid w:val="00C23796"/>
    <w:rsid w:val="00C325B4"/>
    <w:rsid w:val="00C3531A"/>
    <w:rsid w:val="00C4079C"/>
    <w:rsid w:val="00C444DD"/>
    <w:rsid w:val="00C52181"/>
    <w:rsid w:val="00C565C8"/>
    <w:rsid w:val="00C66CBB"/>
    <w:rsid w:val="00C80C5E"/>
    <w:rsid w:val="00C87467"/>
    <w:rsid w:val="00CA7B05"/>
    <w:rsid w:val="00CB0212"/>
    <w:rsid w:val="00CC0738"/>
    <w:rsid w:val="00D01A9C"/>
    <w:rsid w:val="00D158BA"/>
    <w:rsid w:val="00D16E19"/>
    <w:rsid w:val="00D42C60"/>
    <w:rsid w:val="00D77B44"/>
    <w:rsid w:val="00D935DC"/>
    <w:rsid w:val="00D939AD"/>
    <w:rsid w:val="00DD1213"/>
    <w:rsid w:val="00DE51A4"/>
    <w:rsid w:val="00DE644B"/>
    <w:rsid w:val="00DE7F5C"/>
    <w:rsid w:val="00DF43B0"/>
    <w:rsid w:val="00E173AE"/>
    <w:rsid w:val="00E2091E"/>
    <w:rsid w:val="00E32CE3"/>
    <w:rsid w:val="00E3633D"/>
    <w:rsid w:val="00E452A2"/>
    <w:rsid w:val="00E613A6"/>
    <w:rsid w:val="00E6436A"/>
    <w:rsid w:val="00E65F95"/>
    <w:rsid w:val="00E66433"/>
    <w:rsid w:val="00E92517"/>
    <w:rsid w:val="00EA3D8E"/>
    <w:rsid w:val="00EA60C7"/>
    <w:rsid w:val="00ED61A4"/>
    <w:rsid w:val="00ED7E86"/>
    <w:rsid w:val="00EE74FB"/>
    <w:rsid w:val="00EF2FAD"/>
    <w:rsid w:val="00EF4E23"/>
    <w:rsid w:val="00F12D3E"/>
    <w:rsid w:val="00F16D28"/>
    <w:rsid w:val="00F16E12"/>
    <w:rsid w:val="00F40937"/>
    <w:rsid w:val="00F437BB"/>
    <w:rsid w:val="00F444FC"/>
    <w:rsid w:val="00F54EEA"/>
    <w:rsid w:val="00F56A35"/>
    <w:rsid w:val="00F71000"/>
    <w:rsid w:val="00F8660A"/>
    <w:rsid w:val="00F86D7F"/>
    <w:rsid w:val="00F90B3D"/>
    <w:rsid w:val="00FA20D4"/>
    <w:rsid w:val="00FB4CE8"/>
    <w:rsid w:val="00FD3423"/>
    <w:rsid w:val="00FD79A3"/>
    <w:rsid w:val="00FE0C35"/>
    <w:rsid w:val="00FF0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0D72FC"/>
  <w15:docId w15:val="{3FF4B6C7-94EF-473F-BA96-6D65191DC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9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E20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7C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7C73"/>
    <w:rPr>
      <w:rFonts w:asciiTheme="majorHAnsi" w:eastAsiaTheme="majorEastAsia" w:hAnsiTheme="majorHAnsi" w:cstheme="majorBidi"/>
      <w:sz w:val="18"/>
      <w:szCs w:val="18"/>
    </w:rPr>
  </w:style>
  <w:style w:type="paragraph" w:styleId="aa">
    <w:name w:val="List Paragraph"/>
    <w:basedOn w:val="a"/>
    <w:uiPriority w:val="34"/>
    <w:qFormat/>
    <w:rsid w:val="008D23C6"/>
    <w:pPr>
      <w:ind w:leftChars="400" w:left="840"/>
    </w:pPr>
  </w:style>
  <w:style w:type="character" w:styleId="ab">
    <w:name w:val="annotation reference"/>
    <w:basedOn w:val="a0"/>
    <w:uiPriority w:val="99"/>
    <w:semiHidden/>
    <w:unhideWhenUsed/>
    <w:rsid w:val="00FF0046"/>
    <w:rPr>
      <w:sz w:val="18"/>
      <w:szCs w:val="18"/>
    </w:rPr>
  </w:style>
  <w:style w:type="paragraph" w:styleId="ac">
    <w:name w:val="annotation text"/>
    <w:basedOn w:val="a"/>
    <w:link w:val="ad"/>
    <w:uiPriority w:val="99"/>
    <w:semiHidden/>
    <w:unhideWhenUsed/>
    <w:rsid w:val="00FF0046"/>
    <w:pPr>
      <w:jc w:val="left"/>
    </w:pPr>
  </w:style>
  <w:style w:type="character" w:customStyle="1" w:styleId="ad">
    <w:name w:val="コメント文字列 (文字)"/>
    <w:basedOn w:val="a0"/>
    <w:link w:val="ac"/>
    <w:uiPriority w:val="99"/>
    <w:semiHidden/>
    <w:rsid w:val="00FF0046"/>
  </w:style>
  <w:style w:type="paragraph" w:styleId="ae">
    <w:name w:val="annotation subject"/>
    <w:basedOn w:val="ac"/>
    <w:next w:val="ac"/>
    <w:link w:val="af"/>
    <w:uiPriority w:val="99"/>
    <w:semiHidden/>
    <w:unhideWhenUsed/>
    <w:rsid w:val="00FF0046"/>
    <w:rPr>
      <w:b/>
      <w:bCs/>
    </w:rPr>
  </w:style>
  <w:style w:type="character" w:customStyle="1" w:styleId="af">
    <w:name w:val="コメント内容 (文字)"/>
    <w:basedOn w:val="ad"/>
    <w:link w:val="ae"/>
    <w:uiPriority w:val="99"/>
    <w:semiHidden/>
    <w:rsid w:val="00FF0046"/>
    <w:rPr>
      <w:b/>
      <w:bCs/>
    </w:rPr>
  </w:style>
  <w:style w:type="paragraph" w:customStyle="1" w:styleId="Default">
    <w:name w:val="Default"/>
    <w:rsid w:val="0094329D"/>
    <w:pPr>
      <w:widowControl w:val="0"/>
      <w:autoSpaceDE w:val="0"/>
      <w:autoSpaceDN w:val="0"/>
      <w:adjustRightInd w:val="0"/>
    </w:pPr>
    <w:rPr>
      <w:rFonts w:ascii="ＭＳq" w:eastAsia="ＭＳq" w:cs="ＭＳq"/>
      <w:color w:val="000000"/>
      <w:kern w:val="0"/>
      <w:sz w:val="24"/>
      <w:szCs w:val="24"/>
    </w:rPr>
  </w:style>
  <w:style w:type="paragraph" w:styleId="af0">
    <w:name w:val="Revision"/>
    <w:hidden/>
    <w:uiPriority w:val="99"/>
    <w:semiHidden/>
    <w:rsid w:val="00C32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840105">
      <w:bodyDiv w:val="1"/>
      <w:marLeft w:val="0"/>
      <w:marRight w:val="0"/>
      <w:marTop w:val="0"/>
      <w:marBottom w:val="0"/>
      <w:divBdr>
        <w:top w:val="none" w:sz="0" w:space="0" w:color="auto"/>
        <w:left w:val="none" w:sz="0" w:space="0" w:color="auto"/>
        <w:bottom w:val="none" w:sz="0" w:space="0" w:color="auto"/>
        <w:right w:val="none" w:sz="0" w:space="0" w:color="auto"/>
      </w:divBdr>
    </w:div>
    <w:div w:id="81221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15C8E-302D-4989-8EBD-3FE0A34F5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516</Words>
  <Characters>2944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井本　慎吾</dc:creator>
  <cp:lastModifiedBy>aotiku</cp:lastModifiedBy>
  <cp:revision>10</cp:revision>
  <cp:lastPrinted>2020-07-07T04:38:00Z</cp:lastPrinted>
  <dcterms:created xsi:type="dcterms:W3CDTF">2020-07-01T05:50:00Z</dcterms:created>
  <dcterms:modified xsi:type="dcterms:W3CDTF">2020-07-07T04:47:00Z</dcterms:modified>
</cp:coreProperties>
</file>